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4D3" w:rsidRPr="008171B6" w:rsidRDefault="006044D3">
      <w:pPr>
        <w:pStyle w:val="FreeForm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------------------------- Parte 1: Presentación general del juego -------------------------</w:t>
      </w:r>
    </w:p>
    <w:p w:rsidR="006044D3" w:rsidRPr="008171B6" w:rsidRDefault="006044D3">
      <w:pPr>
        <w:pStyle w:val="FreeForm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>Título</w:t>
      </w:r>
      <w:r w:rsidRPr="008171B6">
        <w:rPr>
          <w:rFonts w:ascii="Cambria" w:hAnsi="Cambria"/>
          <w:lang w:val="es-ES"/>
        </w:rPr>
        <w:t>: Río arriba-Río abajo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Descripción: este es un juego de mesa en el que los jugares asumen el papel de campesinos que tienen sus tierras río arriba o río abajo. Cada jugador debe tomar decisiones en cuanto a los cultivos, administrar el uso de la tierra y hacer frente a inundaciones y sequías a fin de garantizar la supervivencia de sus familias.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b/>
          <w:lang w:val="es-ES"/>
        </w:rPr>
      </w:pPr>
      <w:r w:rsidRPr="008171B6">
        <w:rPr>
          <w:rFonts w:ascii="Cambria" w:hAnsi="Cambria"/>
          <w:b/>
          <w:lang w:val="es-ES"/>
        </w:rPr>
        <w:t xml:space="preserve">Finalidad de este juego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Comprender (1) cómo las decisiones que se toman en una comunidad río arriba pueden afectar una comunidad río abajo</w:t>
      </w:r>
      <w:r>
        <w:rPr>
          <w:rFonts w:ascii="Cambria" w:hAnsi="Cambria"/>
          <w:lang w:val="es-ES"/>
        </w:rPr>
        <w:t>,</w:t>
      </w:r>
      <w:r w:rsidRPr="008171B6">
        <w:rPr>
          <w:rFonts w:ascii="Cambria" w:hAnsi="Cambria"/>
          <w:lang w:val="es-ES"/>
        </w:rPr>
        <w:t xml:space="preserve"> y viceversa; (2) cómo la información sobre la probabilidad de sequías o inundaciones puede afectar la toma de decisiones; (3) los beneficios y las compensaciones que conlleva la preparación para los riesgos en el contexto de la variabilidad y el cambio climáticos.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 xml:space="preserve">Nivel de competencias del facilitador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4 de 5 estrellas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>Número de jugadores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12 jugadores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>Tiempo necesario para el juego y el debate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 1 hora y 30 minutos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>Material</w:t>
      </w:r>
      <w:r w:rsidRPr="008171B6">
        <w:rPr>
          <w:rFonts w:ascii="Cambria" w:hAnsi="Cambria"/>
          <w:lang w:val="es-ES"/>
        </w:rPr>
        <w:t xml:space="preserve">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Tablero del juego **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100 frijoles en un bol, 3 por campesino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6 dados blancos normales, uno por campesino de la comunidad río arriba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1 dado de color de seis </w:t>
      </w:r>
      <w:r>
        <w:rPr>
          <w:rFonts w:ascii="Cambria" w:hAnsi="Cambria"/>
          <w:lang w:val="es-ES"/>
        </w:rPr>
        <w:t>caras</w:t>
      </w:r>
      <w:r w:rsidRPr="008171B6">
        <w:rPr>
          <w:rFonts w:ascii="Cambria" w:hAnsi="Cambria"/>
          <w:lang w:val="es-ES"/>
        </w:rPr>
        <w:t xml:space="preserve"> que representa las precipitaciones regionales, para el facilitador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~100 fichas verdes en un bol *, 6 por campesino de la comunidad río arriba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~100 fichas marrones (árboles jóvenes) en un bol *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lastRenderedPageBreak/>
        <w:t xml:space="preserve">** Se puede dibujar el tablero usando 2 hojas de papel del rotafolios y marcadores </w:t>
      </w:r>
      <w:r>
        <w:rPr>
          <w:rFonts w:ascii="Cambria" w:hAnsi="Cambria"/>
          <w:lang w:val="es-ES"/>
        </w:rPr>
        <w:t xml:space="preserve">de color </w:t>
      </w:r>
      <w:r w:rsidRPr="008171B6">
        <w:rPr>
          <w:rFonts w:ascii="Cambria" w:hAnsi="Cambria"/>
          <w:lang w:val="es-ES"/>
        </w:rPr>
        <w:t xml:space="preserve">rojo, azul y verde.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*Las fichas verdes pueden reemplazarse con material alternativo.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* Las fichas marrones pueden reemplazarse con material alternativo.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 xml:space="preserve">Requisitos del área de juego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Se necesita una mesa larga apta para 12 personas y sobre la cual quepa el tablero del juego. Los jugadores también pueden colocar el tablero en el piso y sentarse a su alrededor, si lo prefieren.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>
        <w:rPr>
          <w:rFonts w:ascii="Cambria" w:hAnsi="Cambria"/>
          <w:b/>
          <w:lang w:val="es-ES"/>
        </w:rPr>
        <w:t xml:space="preserve">Disposición del material y material para los jugadores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Los campesinos de la comunidad río abajo comienzan con 3 frijoles y 1 árbol maduro.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Los campesinos de la comunidad río arriba comienzan con 3 frijoles, 6 árboles maduros y 1 dado.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El tablero del juego se coloca en medio del área de juego. Se invita a los 12 jugadores a sentarse en frente de una sección de tierra.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E80B07">
      <w:pPr>
        <w:pStyle w:val="FreeForm"/>
        <w:spacing w:line="340" w:lineRule="atLeast"/>
        <w:rPr>
          <w:rFonts w:ascii="Cambria" w:hAnsi="Cambria"/>
          <w:lang w:val="es-ES"/>
        </w:rPr>
      </w:pPr>
      <w:r>
        <w:rPr>
          <w:rFonts w:ascii="Cambria" w:hAnsi="Cambria"/>
          <w:noProof/>
          <w:lang w:val="es-NI" w:eastAsia="es-NI"/>
        </w:rPr>
        <w:drawing>
          <wp:inline distT="0" distB="0" distL="0" distR="0">
            <wp:extent cx="4448175" cy="3314700"/>
            <wp:effectExtent l="0" t="0" r="9525" b="0"/>
            <wp:docPr id="1" name="Picture 0" descr="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G_06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D3" w:rsidRPr="008171B6" w:rsidRDefault="006044D3">
      <w:pPr>
        <w:pStyle w:val="FreeForm"/>
        <w:spacing w:after="240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lastRenderedPageBreak/>
        <w:t>Cómo gana</w:t>
      </w:r>
      <w:r>
        <w:rPr>
          <w:rFonts w:ascii="Cambria" w:hAnsi="Cambria"/>
          <w:b/>
          <w:lang w:val="es-ES"/>
        </w:rPr>
        <w:t>r</w:t>
      </w:r>
      <w:r w:rsidRPr="008171B6">
        <w:rPr>
          <w:rFonts w:ascii="Cambria" w:hAnsi="Cambria"/>
          <w:b/>
          <w:lang w:val="es-ES"/>
        </w:rPr>
        <w:t xml:space="preserve"> el juego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Será el ganador del juego el jugador que obtenga el número más alto de frijoles y de árboles.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b/>
          <w:lang w:val="es-ES"/>
        </w:rPr>
      </w:pPr>
      <w:r w:rsidRPr="008171B6">
        <w:rPr>
          <w:rFonts w:ascii="Cambria" w:hAnsi="Cambria"/>
          <w:b/>
          <w:lang w:val="es-ES"/>
        </w:rPr>
        <w:t>Cómo jugar</w:t>
      </w:r>
    </w:p>
    <w:p w:rsidR="006044D3" w:rsidRPr="008171B6" w:rsidRDefault="006044D3" w:rsidP="00BB7D82">
      <w:r w:rsidRPr="008171B6">
        <w:t xml:space="preserve">El juego consiste en </w:t>
      </w:r>
      <w:r w:rsidR="00AD3249">
        <w:t xml:space="preserve">2 turnos de prueba y </w:t>
      </w:r>
      <w:r w:rsidRPr="008171B6">
        <w:t>10 turnos.</w:t>
      </w:r>
      <w:r w:rsidR="00AD3249">
        <w:t xml:space="preserve"> Después de los turnos de prueba, se vuelven a distribuir los frijoles y los árboles para empezar de cero. </w:t>
      </w:r>
    </w:p>
    <w:p w:rsidR="006044D3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796E04" w:rsidRPr="008171B6" w:rsidRDefault="00796E04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b/>
          <w:lang w:val="es-ES"/>
        </w:rPr>
      </w:pPr>
      <w:r w:rsidRPr="008171B6">
        <w:rPr>
          <w:rFonts w:ascii="Cambria" w:hAnsi="Cambria"/>
          <w:b/>
          <w:lang w:val="es-ES"/>
        </w:rPr>
        <w:t>Parte I</w:t>
      </w:r>
      <w:r w:rsidR="00422925">
        <w:rPr>
          <w:rFonts w:ascii="Cambria" w:hAnsi="Cambria"/>
          <w:b/>
          <w:lang w:val="es-ES"/>
        </w:rPr>
        <w:t xml:space="preserve"> – río abajo </w:t>
      </w:r>
      <w:r w:rsidR="00AD3249">
        <w:rPr>
          <w:rFonts w:ascii="Cambria" w:hAnsi="Cambria"/>
          <w:b/>
          <w:lang w:val="es-ES"/>
        </w:rPr>
        <w:t>(2 turnos de prueba)</w:t>
      </w:r>
    </w:p>
    <w:p w:rsidR="006044D3" w:rsidRPr="008171B6" w:rsidRDefault="006044D3" w:rsidP="00BB7D82">
      <w:pPr>
        <w:pStyle w:val="Prrafodelista"/>
        <w:numPr>
          <w:ilvl w:val="0"/>
          <w:numId w:val="17"/>
        </w:numPr>
      </w:pPr>
      <w:r w:rsidRPr="008171B6">
        <w:t>El facilitador solicita a todos los campesinos de la comunidad río abajo que planten frijoles y compren o vendan árboles, y comienza a contar en forma regresiva (5, 4, 3, 2, 1…BASTA).</w:t>
      </w:r>
    </w:p>
    <w:p w:rsidR="006044D3" w:rsidRPr="008171B6" w:rsidRDefault="006044D3" w:rsidP="00BB7D82">
      <w:pPr>
        <w:pStyle w:val="Prrafodelista"/>
        <w:numPr>
          <w:ilvl w:val="0"/>
          <w:numId w:val="17"/>
        </w:numPr>
      </w:pPr>
      <w:r w:rsidRPr="008171B6">
        <w:t xml:space="preserve">El facilitador arroja el dado de precipitaciones regionales. </w:t>
      </w:r>
    </w:p>
    <w:p w:rsidR="006044D3" w:rsidRPr="008171B6" w:rsidRDefault="006044D3" w:rsidP="00BB7D82">
      <w:pPr>
        <w:pStyle w:val="Prrafodelista"/>
        <w:numPr>
          <w:ilvl w:val="0"/>
          <w:numId w:val="17"/>
        </w:numPr>
      </w:pPr>
      <w:r w:rsidRPr="008171B6">
        <w:t xml:space="preserve">Si el dado cae en 2-6, los campesinos cosechan los frijoles. Si el dado cae en 1, los campesinos pierden los frijoles y los árboles jóvenes. </w:t>
      </w:r>
    </w:p>
    <w:p w:rsidR="00AD3249" w:rsidRPr="008171B6" w:rsidRDefault="00AD3249" w:rsidP="00BB7D82">
      <w:pPr>
        <w:pStyle w:val="Prrafodelista"/>
        <w:numPr>
          <w:ilvl w:val="0"/>
          <w:numId w:val="17"/>
        </w:numPr>
      </w:pPr>
      <w:r w:rsidRPr="008171B6">
        <w:t xml:space="preserve">El facilitador anuncia a todos los campesinos que necesitan comer al final de cada turno. Comer cuesta 2 frijoles </w:t>
      </w:r>
      <w:r>
        <w:t>por jugador</w:t>
      </w:r>
      <w:r w:rsidRPr="008171B6">
        <w:t>. Si un campesino no puede pagar, deberá vender los árboles maduros o emigrar (abandonar el juego).</w:t>
      </w:r>
      <w:bookmarkStart w:id="0" w:name="_GoBack"/>
      <w:bookmarkEnd w:id="0"/>
    </w:p>
    <w:p w:rsidR="006044D3" w:rsidRPr="008171B6" w:rsidRDefault="006044D3" w:rsidP="006E2B97">
      <w:pPr>
        <w:pStyle w:val="Prrafodelista"/>
        <w:numPr>
          <w:ilvl w:val="0"/>
          <w:numId w:val="17"/>
        </w:numPr>
      </w:pPr>
      <w:r w:rsidRPr="008171B6">
        <w:t xml:space="preserve">Los jugadores compran/venden árboles. Luego, puede comenzar el siguiente turno. </w:t>
      </w:r>
    </w:p>
    <w:p w:rsidR="006044D3" w:rsidRPr="008171B6" w:rsidRDefault="006044D3" w:rsidP="006E2B97">
      <w:pPr>
        <w:pStyle w:val="Prrafodelista"/>
      </w:pPr>
    </w:p>
    <w:p w:rsidR="006044D3" w:rsidRPr="006E2B97" w:rsidRDefault="006044D3" w:rsidP="006E2B97">
      <w:pPr>
        <w:pStyle w:val="Prrafodelista"/>
        <w:ind w:left="0"/>
        <w:rPr>
          <w:b/>
        </w:rPr>
      </w:pPr>
      <w:r w:rsidRPr="006E2B97">
        <w:rPr>
          <w:b/>
        </w:rPr>
        <w:t>Parte II</w:t>
      </w:r>
      <w:r w:rsidR="00422925" w:rsidRPr="006E2B97">
        <w:rPr>
          <w:b/>
        </w:rPr>
        <w:t xml:space="preserve"> – río abajo &amp; río arriba</w:t>
      </w:r>
      <w:r w:rsidR="00AD3249" w:rsidRPr="006E2B97">
        <w:rPr>
          <w:b/>
        </w:rPr>
        <w:t xml:space="preserve"> (</w:t>
      </w:r>
      <w:r w:rsidR="006153DD" w:rsidRPr="006E2B97">
        <w:rPr>
          <w:b/>
        </w:rPr>
        <w:t>1 turno de prueba, 3</w:t>
      </w:r>
      <w:r w:rsidR="00AD3249" w:rsidRPr="006E2B97">
        <w:rPr>
          <w:b/>
        </w:rPr>
        <w:t xml:space="preserve"> turnos)</w:t>
      </w:r>
    </w:p>
    <w:p w:rsidR="006044D3" w:rsidRPr="008171B6" w:rsidRDefault="006044D3" w:rsidP="00BB7D82">
      <w:pPr>
        <w:pStyle w:val="Prrafodelista"/>
        <w:numPr>
          <w:ilvl w:val="0"/>
          <w:numId w:val="18"/>
        </w:numPr>
      </w:pPr>
      <w:r w:rsidRPr="008171B6">
        <w:t>El facilitador pide a todos los campesinos que planten y comienza a contar en forma regresiva (5, 4, 3, … 1).</w:t>
      </w:r>
    </w:p>
    <w:p w:rsidR="006044D3" w:rsidRPr="008171B6" w:rsidRDefault="006044D3" w:rsidP="00BB7D82">
      <w:pPr>
        <w:pStyle w:val="Prrafodelista"/>
        <w:numPr>
          <w:ilvl w:val="0"/>
          <w:numId w:val="18"/>
        </w:numPr>
      </w:pPr>
      <w:r w:rsidRPr="008171B6">
        <w:t>El facilitador arroja el dado de precipitaciones regionales.</w:t>
      </w:r>
    </w:p>
    <w:p w:rsidR="006044D3" w:rsidRPr="008171B6" w:rsidRDefault="006044D3" w:rsidP="00BB7D82">
      <w:pPr>
        <w:pStyle w:val="Prrafodelista"/>
        <w:numPr>
          <w:ilvl w:val="0"/>
          <w:numId w:val="18"/>
        </w:numPr>
      </w:pPr>
      <w:r w:rsidRPr="008171B6">
        <w:t>Si el dado cae en 2-6, el facilitador paga a los campesinos con frijoles. Si el dado cae en 1</w:t>
      </w:r>
      <w:r w:rsidR="00422925">
        <w:t xml:space="preserve"> (sequía)</w:t>
      </w:r>
      <w:r w:rsidRPr="008171B6">
        <w:t xml:space="preserve">, </w:t>
      </w:r>
      <w:r w:rsidR="00422925">
        <w:t>se pierden la cosecha y los árboles jóvenes de los jugadores de la cuenca abajo</w:t>
      </w:r>
      <w:r w:rsidRPr="008171B6">
        <w:t>. Los campesinos de la comunidad río arriba no son vulnerables a la sequía.</w:t>
      </w:r>
    </w:p>
    <w:p w:rsidR="006044D3" w:rsidRPr="008171B6" w:rsidRDefault="006044D3" w:rsidP="00BB7D82">
      <w:pPr>
        <w:pStyle w:val="Prrafodelista"/>
        <w:numPr>
          <w:ilvl w:val="0"/>
          <w:numId w:val="18"/>
        </w:numPr>
      </w:pPr>
      <w:r w:rsidRPr="008171B6">
        <w:t>Si el dado cae en 2-6, el facilitador pide a cada campesino de la comunidad río arriba que arroje su dado.</w:t>
      </w:r>
      <w:r w:rsidR="00422925">
        <w:t xml:space="preserve"> Los dados de los jugadores de río arriba representan las lluvias en cada microcuenca.</w:t>
      </w:r>
    </w:p>
    <w:p w:rsidR="006044D3" w:rsidRPr="008171B6" w:rsidRDefault="006044D3" w:rsidP="00BB7D82">
      <w:pPr>
        <w:pStyle w:val="Prrafodelista"/>
        <w:numPr>
          <w:ilvl w:val="0"/>
          <w:numId w:val="18"/>
        </w:numPr>
      </w:pPr>
      <w:r w:rsidRPr="008171B6">
        <w:t>Los campesinos de la comunidad río arriba que sufran inundaciones</w:t>
      </w:r>
      <w:r w:rsidR="00422925">
        <w:t xml:space="preserve"> en su microcuenca</w:t>
      </w:r>
      <w:r w:rsidRPr="008171B6">
        <w:t xml:space="preserve"> (si la suma de los dados regional y local es de 10 o más) se identifican. </w:t>
      </w:r>
    </w:p>
    <w:p w:rsidR="006044D3" w:rsidRPr="00910EF6" w:rsidRDefault="00422925" w:rsidP="00BB7D82">
      <w:pPr>
        <w:pStyle w:val="Prrafodelista"/>
        <w:numPr>
          <w:ilvl w:val="0"/>
          <w:numId w:val="18"/>
        </w:numPr>
      </w:pPr>
      <w:r w:rsidRPr="00910EF6">
        <w:t xml:space="preserve">Si </w:t>
      </w:r>
      <w:r w:rsidR="00FA27A3">
        <w:t>3</w:t>
      </w:r>
      <w:r w:rsidRPr="00910EF6">
        <w:t xml:space="preserve"> jugadores de río arriba tienen inundaciones en sus microcuencas, se inundan </w:t>
      </w:r>
      <w:r w:rsidR="006153DD">
        <w:t>las parcelas cerca del río de los jugadores</w:t>
      </w:r>
      <w:r w:rsidRPr="00910EF6">
        <w:t xml:space="preserve"> de rio abajo. </w:t>
      </w:r>
      <w:r w:rsidR="006044D3" w:rsidRPr="00910EF6">
        <w:t>Los campesinos de la comunidad río arriba pierden los frijoles plantados y entregan al facilitador los frijoles perdidos.</w:t>
      </w:r>
    </w:p>
    <w:p w:rsidR="006044D3" w:rsidRPr="008171B6" w:rsidRDefault="006044D3" w:rsidP="006E2B97">
      <w:pPr>
        <w:pStyle w:val="Prrafodelista"/>
        <w:numPr>
          <w:ilvl w:val="0"/>
          <w:numId w:val="18"/>
        </w:numPr>
      </w:pPr>
      <w:r w:rsidRPr="008171B6">
        <w:lastRenderedPageBreak/>
        <w:t xml:space="preserve">El facilitador anuncia a todos los campesinos que necesitan comer al final de cada turno. Comer cuesta 2 frijoles </w:t>
      </w:r>
      <w:r>
        <w:t>por jugador</w:t>
      </w:r>
      <w:r w:rsidRPr="008171B6">
        <w:t>. Si un campesino no puede pagar, deberá vender los árboles maduros o emigrar (abandonar el juego).</w:t>
      </w:r>
    </w:p>
    <w:p w:rsidR="00AD3249" w:rsidRDefault="006044D3" w:rsidP="006E2B97">
      <w:pPr>
        <w:pStyle w:val="Prrafodelista"/>
        <w:numPr>
          <w:ilvl w:val="0"/>
          <w:numId w:val="18"/>
        </w:numPr>
      </w:pPr>
      <w:r w:rsidRPr="008171B6">
        <w:t xml:space="preserve">Por último, el facilitador pregunta quién desea vender o comprar árboles. Luego, comienza el siguiente turno. </w:t>
      </w:r>
    </w:p>
    <w:p w:rsidR="00AD3249" w:rsidRDefault="00AD3249" w:rsidP="006E2B97">
      <w:pPr>
        <w:pStyle w:val="Prrafodelista"/>
      </w:pPr>
    </w:p>
    <w:p w:rsidR="00AD3249" w:rsidRDefault="00AD3249" w:rsidP="006E2B97">
      <w:pPr>
        <w:pStyle w:val="Prrafodelista"/>
      </w:pPr>
    </w:p>
    <w:p w:rsidR="00AD3249" w:rsidRPr="006E2B97" w:rsidRDefault="00AD3249" w:rsidP="006E2B97">
      <w:pPr>
        <w:pStyle w:val="Prrafodelista"/>
        <w:ind w:left="0"/>
        <w:rPr>
          <w:b/>
        </w:rPr>
      </w:pPr>
      <w:r w:rsidRPr="006E2B97">
        <w:rPr>
          <w:b/>
        </w:rPr>
        <w:t>Parte III – río abajo &amp; río arriba – variación deforestación cuenca arriba (</w:t>
      </w:r>
      <w:r w:rsidR="006153DD" w:rsidRPr="006E2B97">
        <w:rPr>
          <w:b/>
        </w:rPr>
        <w:t>4</w:t>
      </w:r>
      <w:r w:rsidRPr="006E2B97">
        <w:rPr>
          <w:b/>
        </w:rPr>
        <w:t xml:space="preserve"> turnos)</w:t>
      </w:r>
    </w:p>
    <w:p w:rsidR="00AD3249" w:rsidRPr="00AD3249" w:rsidRDefault="00AD3249" w:rsidP="00BB7D82">
      <w:pPr>
        <w:pStyle w:val="Prrafodelista"/>
      </w:pPr>
    </w:p>
    <w:p w:rsidR="006044D3" w:rsidRPr="008171B6" w:rsidRDefault="006044D3" w:rsidP="00BB7D82">
      <w:pPr>
        <w:pStyle w:val="Prrafodelista"/>
        <w:numPr>
          <w:ilvl w:val="0"/>
          <w:numId w:val="18"/>
        </w:numPr>
      </w:pPr>
      <w:r w:rsidRPr="008171B6">
        <w:t xml:space="preserve">El campesino de la comunidad río arriba que tenga menos de 3 árboles ha deforestado su tierra. Por lo tanto, si la suma de su dado y las precipitaciones regionales </w:t>
      </w:r>
      <w:r>
        <w:t>da</w:t>
      </w:r>
      <w:r w:rsidRPr="008171B6">
        <w:t xml:space="preserve"> 9 o más, ese campesino sufrirá inundaciones.</w:t>
      </w:r>
    </w:p>
    <w:p w:rsidR="006044D3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FA27A3" w:rsidRDefault="00FA27A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AD3249" w:rsidRPr="006E2B97" w:rsidRDefault="00AD3249" w:rsidP="006E2B97">
      <w:pPr>
        <w:pStyle w:val="Prrafodelista"/>
        <w:ind w:left="0"/>
        <w:rPr>
          <w:b/>
        </w:rPr>
      </w:pPr>
      <w:r w:rsidRPr="006E2B97">
        <w:rPr>
          <w:b/>
        </w:rPr>
        <w:t>Parte IV – río abajo &amp; río arriba – variación cambio climático</w:t>
      </w:r>
      <w:r w:rsidR="00FA27A3" w:rsidRPr="006E2B97">
        <w:rPr>
          <w:b/>
        </w:rPr>
        <w:t xml:space="preserve"> (</w:t>
      </w:r>
      <w:r w:rsidR="006153DD" w:rsidRPr="006E2B97">
        <w:rPr>
          <w:b/>
        </w:rPr>
        <w:t>3</w:t>
      </w:r>
      <w:r w:rsidR="00FA27A3" w:rsidRPr="006E2B97">
        <w:rPr>
          <w:b/>
        </w:rPr>
        <w:t xml:space="preserve"> turnos)</w:t>
      </w:r>
    </w:p>
    <w:p w:rsidR="00FA27A3" w:rsidRDefault="00FA27A3" w:rsidP="006E2B97">
      <w:pPr>
        <w:pStyle w:val="Prrafodelista"/>
      </w:pPr>
    </w:p>
    <w:p w:rsidR="00FA27A3" w:rsidRPr="00FA27A3" w:rsidRDefault="00FA27A3" w:rsidP="00BB7D82">
      <w:pPr>
        <w:pStyle w:val="Prrafodelista"/>
        <w:numPr>
          <w:ilvl w:val="0"/>
          <w:numId w:val="18"/>
        </w:numPr>
      </w:pPr>
      <w:r>
        <w:t>El facilitador introduce a nuevo dado regional con 8 lados. Este dado representa el cambio climático. Este dado incrementa la probabilidad de inundaciones.</w:t>
      </w:r>
    </w:p>
    <w:p w:rsidR="00AD3249" w:rsidRDefault="00AD3249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AD3249" w:rsidRPr="008171B6" w:rsidRDefault="00AD3249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>Reglas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u w:val="single"/>
          <w:lang w:val="es-ES"/>
        </w:rPr>
      </w:pPr>
      <w:r w:rsidRPr="008171B6">
        <w:rPr>
          <w:rFonts w:ascii="Cambria" w:hAnsi="Cambria"/>
          <w:u w:val="single"/>
          <w:lang w:val="es-ES"/>
        </w:rPr>
        <w:t>Frijoles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Sólo se puede plantar 1 frijol en cada parcela.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En las parcelas fértiles, se cosechan 2 frijoles; en las parcelas menos fértiles, se cosecha 1 frijol.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Los campesinos deben pagar 2 frijoles para alimentar a su familia al terminar cada turno del juego.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u w:val="single"/>
          <w:lang w:val="es-ES"/>
        </w:rPr>
      </w:pPr>
      <w:r w:rsidRPr="008171B6">
        <w:rPr>
          <w:rFonts w:ascii="Cambria" w:hAnsi="Cambria"/>
          <w:u w:val="single"/>
          <w:lang w:val="es-ES"/>
        </w:rPr>
        <w:t>Árboles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Los árboles jóvenes se pueden comprar y plantar inmediatamente por 1 frijol.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Los árboles jóvenes se vuelven maduros después de 3 turnos. </w:t>
      </w:r>
      <w:r w:rsidR="00FA27A3">
        <w:rPr>
          <w:rFonts w:ascii="Cambria" w:hAnsi="Cambria"/>
          <w:lang w:val="es-ES"/>
        </w:rPr>
        <w:t>Se colocan en las casilla 1, y se mueven cada año a la casilla siguiente (2-3). Después se cambian para un árbol maduro. Los árboles jóvenes se pierden en caso de sequía.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Los árboles maduros pueden talarse y venderse por </w:t>
      </w:r>
      <w:r w:rsidR="00422925">
        <w:rPr>
          <w:rFonts w:ascii="Cambria" w:hAnsi="Cambria"/>
          <w:lang w:val="es-ES"/>
        </w:rPr>
        <w:t>4</w:t>
      </w:r>
      <w:r w:rsidR="00422925" w:rsidRPr="008171B6">
        <w:rPr>
          <w:rFonts w:ascii="Cambria" w:hAnsi="Cambria"/>
          <w:lang w:val="es-ES"/>
        </w:rPr>
        <w:t xml:space="preserve"> </w:t>
      </w:r>
      <w:r w:rsidRPr="008171B6">
        <w:rPr>
          <w:rFonts w:ascii="Cambria" w:hAnsi="Cambria"/>
          <w:lang w:val="es-ES"/>
        </w:rPr>
        <w:t xml:space="preserve">frijoles.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Sólo los árboles maduros pueden talarse y venderse.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Los campesinos pueden comprar y vender árboles después de pagar 2 frijoles por la comida de su familia y antes de plantar frijoles.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u w:val="single"/>
          <w:lang w:val="es-ES"/>
        </w:rPr>
      </w:pPr>
      <w:r w:rsidRPr="008171B6">
        <w:rPr>
          <w:rFonts w:ascii="Cambria" w:hAnsi="Cambria"/>
          <w:u w:val="single"/>
          <w:lang w:val="es-ES"/>
        </w:rPr>
        <w:t>Dados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El dado del facilitador representa las precipitaciones regionales.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lastRenderedPageBreak/>
        <w:t>Si el dado de precipitaciones regionales marca 1, habrá sequía en la comunidad río abajo.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Si el dado de precipitaciones regionales marca 2-5, las lluvias serán favorables para los campesinos de la comunidad río abajo.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El dado de un campesino de la comunidad río arriba representa sus precipitaciones locales.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Los campesinos de la comunidad río arriba no son vulnerables a la sequía.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Si la suma del dado de precipitaciones regionales y el dado de precipitaciones locales es de 10 o más, el campesino de la comunidad río arriba sufrirá inundaciones y perderá todos los frijoles que haya plantado.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Si el campesino de la comunidad río arriba tiene 3 árboles maduros o menos en su tierra, se producen inundaciones cuando la suma de los dados de precipitaciones regionales y locales </w:t>
      </w:r>
      <w:r>
        <w:rPr>
          <w:rFonts w:ascii="Cambria" w:hAnsi="Cambria"/>
          <w:lang w:val="es-ES"/>
        </w:rPr>
        <w:t>da</w:t>
      </w:r>
      <w:r w:rsidRPr="008171B6">
        <w:rPr>
          <w:rFonts w:ascii="Cambria" w:hAnsi="Cambria"/>
          <w:lang w:val="es-ES"/>
        </w:rPr>
        <w:t xml:space="preserve"> 9 o más.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Si 3 o más campesinos de la comunidad río arriba sufren inundaciones, los frijoles plantados río abajo en parcelas fértiles son barridos por el agua y se pierden.  </w:t>
      </w:r>
    </w:p>
    <w:p w:rsidR="006044D3" w:rsidRPr="008171B6" w:rsidRDefault="006044D3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>Variaciones</w:t>
      </w:r>
    </w:p>
    <w:p w:rsidR="006044D3" w:rsidRPr="008171B6" w:rsidRDefault="006044D3" w:rsidP="006E2B97">
      <w:pPr>
        <w:pStyle w:val="FreeForm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Para añadir complejidad, se puede asignar a una persona el papel de “donante”. Esta persona tendrá 20 frijoles que podrá otorgar a los campesinos mientras se juega la partida. </w:t>
      </w:r>
      <w:r>
        <w:rPr>
          <w:rFonts w:ascii="Cambria" w:hAnsi="Cambria"/>
          <w:lang w:val="es-ES"/>
        </w:rPr>
        <w:t xml:space="preserve">Si </w:t>
      </w:r>
      <w:r w:rsidRPr="008171B6">
        <w:rPr>
          <w:rFonts w:ascii="Cambria" w:hAnsi="Cambria"/>
          <w:lang w:val="es-ES"/>
        </w:rPr>
        <w:t xml:space="preserve">el donante se </w:t>
      </w:r>
      <w:r w:rsidR="00FA27A3" w:rsidRPr="008171B6">
        <w:rPr>
          <w:rFonts w:ascii="Cambria" w:hAnsi="Cambria"/>
          <w:lang w:val="es-ES"/>
        </w:rPr>
        <w:t>qued</w:t>
      </w:r>
      <w:r w:rsidR="00FA27A3">
        <w:rPr>
          <w:rFonts w:ascii="Cambria" w:hAnsi="Cambria"/>
          <w:lang w:val="es-ES"/>
        </w:rPr>
        <w:t>a</w:t>
      </w:r>
      <w:r w:rsidR="00FA27A3" w:rsidRPr="008171B6">
        <w:rPr>
          <w:rFonts w:ascii="Cambria" w:hAnsi="Cambria"/>
          <w:lang w:val="es-ES"/>
        </w:rPr>
        <w:t xml:space="preserve"> </w:t>
      </w:r>
      <w:r w:rsidRPr="008171B6">
        <w:rPr>
          <w:rFonts w:ascii="Cambria" w:hAnsi="Cambria"/>
          <w:lang w:val="es-ES"/>
        </w:rPr>
        <w:t xml:space="preserve">sin frijoles, ya no hay ninguna </w:t>
      </w:r>
      <w:r>
        <w:rPr>
          <w:rFonts w:ascii="Cambria" w:hAnsi="Cambria"/>
          <w:lang w:val="es-ES"/>
        </w:rPr>
        <w:t xml:space="preserve">otra </w:t>
      </w:r>
      <w:r w:rsidRPr="008171B6">
        <w:rPr>
          <w:rFonts w:ascii="Cambria" w:hAnsi="Cambria"/>
          <w:lang w:val="es-ES"/>
        </w:rPr>
        <w:t xml:space="preserve">posibilidad de recibir ayuda externa. </w:t>
      </w: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6044D3" w:rsidRPr="008171B6" w:rsidRDefault="006E2B97">
      <w:pPr>
        <w:pStyle w:val="FreeForm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br w:type="page"/>
      </w:r>
      <w:r w:rsidR="006044D3" w:rsidRPr="008171B6">
        <w:rPr>
          <w:rFonts w:ascii="Cambria" w:hAnsi="Cambria"/>
          <w:lang w:val="es-ES"/>
        </w:rPr>
        <w:lastRenderedPageBreak/>
        <w:t>------------------------- Parte 2: Guía del facilitador -------------------------</w:t>
      </w:r>
    </w:p>
    <w:p w:rsidR="006044D3" w:rsidRPr="008171B6" w:rsidRDefault="006044D3">
      <w:pPr>
        <w:pStyle w:val="FreeForm"/>
        <w:spacing w:after="240"/>
        <w:rPr>
          <w:rFonts w:ascii="Cambria" w:hAnsi="Cambria"/>
          <w:lang w:val="es-ES"/>
        </w:rPr>
      </w:pPr>
    </w:p>
    <w:p w:rsidR="006044D3" w:rsidRPr="008171B6" w:rsidRDefault="006044D3" w:rsidP="00804A56">
      <w:pPr>
        <w:pStyle w:val="FreeForm"/>
        <w:spacing w:line="340" w:lineRule="atLeast"/>
        <w:rPr>
          <w:rFonts w:ascii="Cambria" w:hAnsi="Cambria"/>
          <w:b/>
          <w:lang w:val="es-ES"/>
        </w:rPr>
      </w:pPr>
      <w:r w:rsidRPr="008171B6">
        <w:rPr>
          <w:rFonts w:ascii="Cambria" w:hAnsi="Cambria"/>
          <w:b/>
          <w:lang w:val="es-ES"/>
        </w:rPr>
        <w:t xml:space="preserve">Tiempo de preparación </w:t>
      </w:r>
    </w:p>
    <w:p w:rsidR="006044D3" w:rsidRPr="008171B6" w:rsidRDefault="006E2B97" w:rsidP="00804A56">
      <w:pPr>
        <w:pStyle w:val="FreeForm"/>
        <w:spacing w:line="340" w:lineRule="atLeast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15-</w:t>
      </w:r>
      <w:r w:rsidR="006044D3" w:rsidRPr="008171B6">
        <w:rPr>
          <w:rFonts w:ascii="Cambria" w:hAnsi="Cambria"/>
          <w:lang w:val="es-ES"/>
        </w:rPr>
        <w:t xml:space="preserve">30 minutos para </w:t>
      </w:r>
      <w:r w:rsidR="006153DD">
        <w:rPr>
          <w:rFonts w:ascii="Cambria" w:hAnsi="Cambria"/>
          <w:lang w:val="es-ES"/>
        </w:rPr>
        <w:t>organizar</w:t>
      </w:r>
      <w:r w:rsidR="006153DD" w:rsidRPr="008171B6">
        <w:rPr>
          <w:rFonts w:ascii="Cambria" w:hAnsi="Cambria"/>
          <w:lang w:val="es-ES"/>
        </w:rPr>
        <w:t xml:space="preserve"> </w:t>
      </w:r>
      <w:r w:rsidR="006044D3" w:rsidRPr="008171B6">
        <w:rPr>
          <w:rFonts w:ascii="Cambria" w:hAnsi="Cambria"/>
          <w:lang w:val="es-ES"/>
        </w:rPr>
        <w:t xml:space="preserve">el tablero e las piezas. </w:t>
      </w:r>
    </w:p>
    <w:p w:rsidR="006044D3" w:rsidRPr="008171B6" w:rsidRDefault="006044D3">
      <w:pPr>
        <w:pStyle w:val="Body"/>
        <w:rPr>
          <w:rFonts w:ascii="Cambria" w:hAnsi="Cambria"/>
          <w:b/>
          <w:lang w:val="es-ES"/>
        </w:rPr>
      </w:pPr>
    </w:p>
    <w:p w:rsidR="006044D3" w:rsidRPr="008171B6" w:rsidRDefault="006044D3">
      <w:pPr>
        <w:pStyle w:val="Body"/>
        <w:rPr>
          <w:rFonts w:ascii="Cambria" w:hAnsi="Cambria"/>
          <w:lang w:val="es-ES"/>
        </w:rPr>
      </w:pPr>
      <w:r w:rsidRPr="008171B6">
        <w:rPr>
          <w:rFonts w:ascii="Cambria" w:hAnsi="Cambria"/>
          <w:b/>
          <w:lang w:val="es-ES"/>
        </w:rPr>
        <w:t xml:space="preserve">Cómo se juega </w:t>
      </w:r>
    </w:p>
    <w:p w:rsidR="006044D3" w:rsidRPr="008171B6" w:rsidRDefault="006044D3" w:rsidP="00804A56">
      <w:pPr>
        <w:pStyle w:val="Body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El facilitador puede </w:t>
      </w:r>
      <w:r>
        <w:rPr>
          <w:rFonts w:ascii="Cambria" w:hAnsi="Cambria"/>
          <w:lang w:val="es-ES"/>
        </w:rPr>
        <w:t xml:space="preserve">organizar </w:t>
      </w:r>
      <w:r w:rsidRPr="008171B6">
        <w:rPr>
          <w:rFonts w:ascii="Cambria" w:hAnsi="Cambria"/>
          <w:lang w:val="es-ES"/>
        </w:rPr>
        <w:t xml:space="preserve">el juego en </w:t>
      </w:r>
      <w:r w:rsidR="006153DD">
        <w:rPr>
          <w:rFonts w:ascii="Cambria" w:hAnsi="Cambria"/>
          <w:lang w:val="es-ES"/>
        </w:rPr>
        <w:t>cuatro</w:t>
      </w:r>
      <w:r w:rsidR="006153DD" w:rsidRPr="008171B6">
        <w:rPr>
          <w:rFonts w:ascii="Cambria" w:hAnsi="Cambria"/>
          <w:lang w:val="es-ES"/>
        </w:rPr>
        <w:t xml:space="preserve"> </w:t>
      </w:r>
      <w:r w:rsidRPr="008171B6">
        <w:rPr>
          <w:rFonts w:ascii="Cambria" w:hAnsi="Cambria"/>
          <w:lang w:val="es-ES"/>
        </w:rPr>
        <w:t xml:space="preserve">partes. </w:t>
      </w:r>
    </w:p>
    <w:p w:rsidR="006044D3" w:rsidRPr="008171B6" w:rsidRDefault="006044D3">
      <w:pPr>
        <w:pStyle w:val="Body"/>
        <w:rPr>
          <w:rFonts w:ascii="Cambria" w:hAnsi="Cambria"/>
          <w:lang w:val="es-ES"/>
        </w:rPr>
      </w:pPr>
    </w:p>
    <w:p w:rsidR="006044D3" w:rsidRPr="008171B6" w:rsidRDefault="006044D3">
      <w:pPr>
        <w:pStyle w:val="Body"/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El facilitador es responsable de: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llevar el registro del número de turnos que se han jugado;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arrojar el dado de precipitaciones regionales;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recoger los frijoles para el pago de las comidas; </w:t>
      </w:r>
    </w:p>
    <w:p w:rsidR="006044D3" w:rsidRPr="008171B6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distribuir los frijoles a los campesinos que han cosechado; </w:t>
      </w:r>
    </w:p>
    <w:p w:rsidR="006044D3" w:rsidRDefault="006044D3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pagar por los árboles maduros talados y </w:t>
      </w:r>
      <w:r w:rsidRPr="00E80B07">
        <w:rPr>
          <w:rFonts w:ascii="Cambria" w:hAnsi="Cambria"/>
          <w:lang w:val="es-ES"/>
        </w:rPr>
        <w:t>recoger</w:t>
      </w:r>
      <w:r w:rsidRPr="008171B6">
        <w:rPr>
          <w:rFonts w:ascii="Cambria" w:hAnsi="Cambria"/>
          <w:lang w:val="es-ES"/>
        </w:rPr>
        <w:t xml:space="preserve"> los árboles maduros talados; </w:t>
      </w:r>
    </w:p>
    <w:p w:rsidR="006153DD" w:rsidRPr="008171B6" w:rsidRDefault="006153DD" w:rsidP="00BB7D82">
      <w:pPr>
        <w:pStyle w:val="FreeForm"/>
        <w:numPr>
          <w:ilvl w:val="0"/>
          <w:numId w:val="13"/>
        </w:numPr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cambiar árboles jóvenes por árboles maduros después de 3 turnos (sin sequía río abajo);</w:t>
      </w:r>
    </w:p>
    <w:p w:rsidR="006044D3" w:rsidRPr="008171B6" w:rsidRDefault="006044D3" w:rsidP="00804A56">
      <w:pPr>
        <w:pStyle w:val="Body"/>
        <w:numPr>
          <w:ilvl w:val="0"/>
          <w:numId w:val="14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confirmar </w:t>
      </w:r>
      <w:r>
        <w:rPr>
          <w:rFonts w:ascii="Cambria" w:hAnsi="Cambria"/>
          <w:lang w:val="es-ES"/>
        </w:rPr>
        <w:t>si</w:t>
      </w:r>
      <w:r w:rsidRPr="008171B6">
        <w:rPr>
          <w:rFonts w:ascii="Cambria" w:hAnsi="Cambria"/>
          <w:lang w:val="es-ES"/>
        </w:rPr>
        <w:t xml:space="preserve"> los campesinos de la comunidad río abajo </w:t>
      </w:r>
      <w:r>
        <w:rPr>
          <w:rFonts w:ascii="Cambria" w:hAnsi="Cambria"/>
          <w:lang w:val="es-ES"/>
        </w:rPr>
        <w:t xml:space="preserve">han sufrido </w:t>
      </w:r>
      <w:r w:rsidRPr="008171B6">
        <w:rPr>
          <w:rFonts w:ascii="Cambria" w:hAnsi="Cambria"/>
          <w:lang w:val="es-ES"/>
        </w:rPr>
        <w:t>inundaciones y p</w:t>
      </w:r>
      <w:r>
        <w:rPr>
          <w:rFonts w:ascii="Cambria" w:hAnsi="Cambria"/>
          <w:lang w:val="es-ES"/>
        </w:rPr>
        <w:t xml:space="preserve">erdido </w:t>
      </w:r>
      <w:r w:rsidRPr="008171B6">
        <w:rPr>
          <w:rFonts w:ascii="Cambria" w:hAnsi="Cambria"/>
          <w:lang w:val="es-ES"/>
        </w:rPr>
        <w:t xml:space="preserve">las cosechas; </w:t>
      </w:r>
    </w:p>
    <w:p w:rsidR="006044D3" w:rsidRPr="008171B6" w:rsidRDefault="006044D3" w:rsidP="00804A56">
      <w:pPr>
        <w:pStyle w:val="Body"/>
        <w:numPr>
          <w:ilvl w:val="0"/>
          <w:numId w:val="14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crear el drama necesario cuando un campesino pierd</w:t>
      </w:r>
      <w:r>
        <w:rPr>
          <w:rFonts w:ascii="Cambria" w:hAnsi="Cambria"/>
          <w:lang w:val="es-ES"/>
        </w:rPr>
        <w:t>a</w:t>
      </w:r>
      <w:r w:rsidRPr="008171B6">
        <w:rPr>
          <w:rFonts w:ascii="Cambria" w:hAnsi="Cambria"/>
          <w:lang w:val="es-ES"/>
        </w:rPr>
        <w:t xml:space="preserve"> la cosecha, deb</w:t>
      </w:r>
      <w:r>
        <w:rPr>
          <w:rFonts w:ascii="Cambria" w:hAnsi="Cambria"/>
          <w:lang w:val="es-ES"/>
        </w:rPr>
        <w:t>a</w:t>
      </w:r>
      <w:r w:rsidRPr="008171B6">
        <w:rPr>
          <w:rFonts w:ascii="Cambria" w:hAnsi="Cambria"/>
          <w:lang w:val="es-ES"/>
        </w:rPr>
        <w:t xml:space="preserve"> migrar a la ciudad, etc.; </w:t>
      </w:r>
    </w:p>
    <w:p w:rsidR="006044D3" w:rsidRDefault="006044D3" w:rsidP="00804A56">
      <w:pPr>
        <w:pStyle w:val="Body"/>
        <w:numPr>
          <w:ilvl w:val="0"/>
          <w:numId w:val="14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>crear el suspenso necesario al anunciar la cuenta regresiva</w:t>
      </w:r>
      <w:r w:rsidR="006153DD">
        <w:rPr>
          <w:rFonts w:ascii="Cambria" w:hAnsi="Cambria"/>
          <w:lang w:val="es-ES"/>
        </w:rPr>
        <w:t xml:space="preserve"> a la hora de sembrar</w:t>
      </w:r>
      <w:r w:rsidRPr="008171B6">
        <w:rPr>
          <w:rFonts w:ascii="Cambria" w:hAnsi="Cambria"/>
          <w:lang w:val="es-ES"/>
        </w:rPr>
        <w:t xml:space="preserve">; </w:t>
      </w:r>
    </w:p>
    <w:p w:rsidR="006153DD" w:rsidRPr="008171B6" w:rsidRDefault="006153DD" w:rsidP="00804A56">
      <w:pPr>
        <w:pStyle w:val="Body"/>
        <w:numPr>
          <w:ilvl w:val="0"/>
          <w:numId w:val="14"/>
        </w:numPr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dejar un poco de tiempo para que los jugadores puedan elaborar estrategias entre comunidades de río arriba y río abajo, pero no mucho;</w:t>
      </w:r>
    </w:p>
    <w:p w:rsidR="006044D3" w:rsidRPr="008171B6" w:rsidRDefault="006044D3" w:rsidP="00804A56">
      <w:pPr>
        <w:pStyle w:val="Body"/>
        <w:numPr>
          <w:ilvl w:val="0"/>
          <w:numId w:val="14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introducir el dado del cambio climático en el turno que corresponda; </w:t>
      </w:r>
    </w:p>
    <w:p w:rsidR="006044D3" w:rsidRPr="008171B6" w:rsidRDefault="006044D3" w:rsidP="00804A56">
      <w:pPr>
        <w:pStyle w:val="Body"/>
        <w:numPr>
          <w:ilvl w:val="0"/>
          <w:numId w:val="14"/>
        </w:numPr>
        <w:rPr>
          <w:rFonts w:ascii="Cambria" w:hAnsi="Cambria"/>
          <w:lang w:val="es-ES"/>
        </w:rPr>
      </w:pPr>
      <w:r w:rsidRPr="008171B6">
        <w:rPr>
          <w:rFonts w:ascii="Cambria" w:hAnsi="Cambria"/>
          <w:lang w:val="es-ES"/>
        </w:rPr>
        <w:t xml:space="preserve">aclarar las reglas del juego, pero no la estrategia del juego. </w:t>
      </w:r>
    </w:p>
    <w:p w:rsidR="006044D3" w:rsidRPr="008171B6" w:rsidRDefault="006044D3">
      <w:pPr>
        <w:pStyle w:val="Body"/>
        <w:rPr>
          <w:rFonts w:ascii="Cambria" w:hAnsi="Cambria"/>
          <w:lang w:val="es-ES"/>
        </w:rPr>
      </w:pPr>
    </w:p>
    <w:p w:rsidR="006044D3" w:rsidRPr="00BB7D82" w:rsidRDefault="006044D3" w:rsidP="00BB7D82">
      <w:pPr>
        <w:pStyle w:val="Body"/>
        <w:rPr>
          <w:rFonts w:ascii="Cambria" w:hAnsi="Cambria"/>
          <w:b/>
          <w:lang w:val="es-ES"/>
        </w:rPr>
      </w:pPr>
      <w:r w:rsidRPr="00BB7D82">
        <w:rPr>
          <w:rFonts w:ascii="Cambria" w:hAnsi="Cambria"/>
          <w:b/>
          <w:lang w:val="es-ES"/>
        </w:rPr>
        <w:t xml:space="preserve">PARTE I: comenzar a jugar con 6 campesinos de la comunidad río abajo 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>El facilitador presenta el juego como una simplificación de la realidad.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 xml:space="preserve">Invita a 6 voluntarios a la mesa. Explica a esos 6 jugadores que representan a campesinos de la comunidad río abajo. 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 xml:space="preserve">Cada campesino tiene dos parcelas de tierra. Cada campesino comienza con 3 frijoles y 1 árbol maduro. El facilitador explica que las parcelas de tierra cercanas al río son fértiles; las parcelas alejadas del río son menos fértiles.  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>Los frijoles se utilizan para plantar y para pagar la alimentación de la familia, así como para comprar árboles jóvenes.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>Los campesinos que planten en parcelas más fértiles ganarán 2 frijoles cuando las precipitaciones sean buenas (+2). Los campesinos que planten en parcelas menos fértiles sólo ganarán 1 frijol cuando las precipitaciones sean buenas (+1).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>Los árboles maduros pueden ser talados y vendidos por 4 frijoles.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lastRenderedPageBreak/>
        <w:t xml:space="preserve">Los árboles jóvenes pueden comprarse por 1 frijol. Los árboles jóvenes maduran luego de 3 turnos y sólo entonces se los puede talar y vender. </w:t>
      </w:r>
      <w:r w:rsidR="006153DD">
        <w:t>Se pierden en caso de sequía.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>El facilitador tiene un dado que representa las precipitaciones regionales.</w:t>
      </w:r>
    </w:p>
    <w:p w:rsidR="006044D3" w:rsidRPr="008171B6" w:rsidRDefault="006044D3" w:rsidP="00BB7D82">
      <w:pPr>
        <w:pStyle w:val="Prrafodelista"/>
        <w:numPr>
          <w:ilvl w:val="0"/>
          <w:numId w:val="29"/>
        </w:numPr>
      </w:pPr>
      <w:r w:rsidRPr="008171B6">
        <w:t xml:space="preserve">Si el dado cae en 1, significa que habrá sequía. Cuando hay sequía, todos los campesinos de la comunidad río abajo pierden todas las cosechas y los árboles jóvenes que hayan comprado (los árboles jóvenes no sobreviven a la sequía). Los números 2-6 representan buenas precipitaciones. </w:t>
      </w:r>
    </w:p>
    <w:p w:rsidR="006044D3" w:rsidRPr="008171B6" w:rsidRDefault="006044D3" w:rsidP="00BB7D82"/>
    <w:p w:rsidR="006044D3" w:rsidRPr="00BB7D82" w:rsidRDefault="006044D3" w:rsidP="00BB7D82">
      <w:r w:rsidRPr="00BB7D82">
        <w:t xml:space="preserve">**Jugar </w:t>
      </w:r>
      <w:r w:rsidR="006153DD" w:rsidRPr="00BB7D82">
        <w:t xml:space="preserve">dos </w:t>
      </w:r>
      <w:r w:rsidRPr="00BB7D82">
        <w:t>ronda</w:t>
      </w:r>
      <w:r w:rsidR="006153DD" w:rsidRPr="00BB7D82">
        <w:t>s</w:t>
      </w:r>
      <w:r w:rsidRPr="00BB7D82">
        <w:t xml:space="preserve"> de práctica siguiendo el orden del juego. **</w:t>
      </w:r>
    </w:p>
    <w:p w:rsidR="006044D3" w:rsidRPr="008171B6" w:rsidRDefault="006044D3" w:rsidP="00BB7D82"/>
    <w:p w:rsidR="006044D3" w:rsidRPr="008171B6" w:rsidRDefault="006044D3" w:rsidP="00BB7D82"/>
    <w:p w:rsidR="006044D3" w:rsidRPr="00BB7D82" w:rsidRDefault="006044D3" w:rsidP="006E2B97">
      <w:pPr>
        <w:pStyle w:val="Body"/>
        <w:rPr>
          <w:rFonts w:ascii="Cambria" w:hAnsi="Cambria"/>
          <w:b/>
          <w:lang w:val="es-ES"/>
        </w:rPr>
      </w:pPr>
      <w:r w:rsidRPr="00BB7D82">
        <w:rPr>
          <w:rFonts w:ascii="Cambria" w:hAnsi="Cambria"/>
          <w:b/>
          <w:lang w:val="es-ES"/>
        </w:rPr>
        <w:t xml:space="preserve">PARTE II: </w:t>
      </w:r>
      <w:r w:rsidR="006153DD" w:rsidRPr="00BB7D82">
        <w:rPr>
          <w:rFonts w:ascii="Cambria" w:hAnsi="Cambria"/>
          <w:b/>
          <w:lang w:val="es-ES"/>
        </w:rPr>
        <w:t>reponer los frijoles y árboles para volver a iniciar el juego, incluyendo ahora</w:t>
      </w:r>
      <w:r w:rsidRPr="00BB7D82">
        <w:rPr>
          <w:rFonts w:ascii="Cambria" w:hAnsi="Cambria"/>
          <w:b/>
          <w:lang w:val="es-ES"/>
        </w:rPr>
        <w:t xml:space="preserve"> los campesinos de la comunidad río arriba</w:t>
      </w:r>
      <w:r w:rsidR="00BB7D82" w:rsidRPr="00BB7D82">
        <w:rPr>
          <w:rFonts w:ascii="Cambria" w:hAnsi="Cambria"/>
          <w:b/>
          <w:lang w:val="es-ES"/>
        </w:rPr>
        <w:t>, hacer una ronda de prueba para todos los jugadores, reponer las piezas y empezar el juego.</w:t>
      </w:r>
      <w:r w:rsidRPr="00BB7D82">
        <w:rPr>
          <w:rFonts w:ascii="Cambria" w:hAnsi="Cambria"/>
          <w:b/>
          <w:lang w:val="es-ES"/>
        </w:rPr>
        <w:t xml:space="preserve"> </w:t>
      </w:r>
    </w:p>
    <w:p w:rsidR="006044D3" w:rsidRPr="008171B6" w:rsidRDefault="006044D3" w:rsidP="006E2B97">
      <w:pPr>
        <w:pStyle w:val="Prrafodelista"/>
        <w:numPr>
          <w:ilvl w:val="0"/>
          <w:numId w:val="23"/>
        </w:numPr>
        <w:ind w:left="709" w:hanging="425"/>
      </w:pPr>
      <w:r w:rsidRPr="008171B6">
        <w:t>El facilitador invita a otros 6 voluntarios a sentarse alred</w:t>
      </w:r>
      <w:r w:rsidR="006153DD">
        <w:t>ed</w:t>
      </w:r>
      <w:r w:rsidRPr="008171B6">
        <w:t>or del otro tablero. Estos 6 jugadores representan a campesinos de la comunidad río arriba.</w:t>
      </w:r>
    </w:p>
    <w:p w:rsidR="006E2B97" w:rsidRDefault="006044D3" w:rsidP="006E2B97">
      <w:pPr>
        <w:pStyle w:val="Prrafodelista"/>
        <w:numPr>
          <w:ilvl w:val="0"/>
          <w:numId w:val="23"/>
        </w:numPr>
        <w:ind w:left="709" w:hanging="425"/>
      </w:pPr>
      <w:r w:rsidRPr="008171B6">
        <w:t xml:space="preserve">Cada campesino de la comunidad río arriba tiene </w:t>
      </w:r>
      <w:r w:rsidRPr="008171B6">
        <w:rPr>
          <w:u w:val="single"/>
        </w:rPr>
        <w:t xml:space="preserve">3 frijoles y una parcela de tierra </w:t>
      </w:r>
      <w:r w:rsidRPr="008171B6">
        <w:t xml:space="preserve">que no es fértil, </w:t>
      </w:r>
      <w:r w:rsidRPr="008171B6">
        <w:rPr>
          <w:u w:val="single"/>
        </w:rPr>
        <w:t xml:space="preserve">6 árboles maduros </w:t>
      </w:r>
      <w:r w:rsidRPr="008171B6">
        <w:t xml:space="preserve">y </w:t>
      </w:r>
      <w:r w:rsidRPr="008171B6">
        <w:rPr>
          <w:u w:val="single"/>
        </w:rPr>
        <w:t>1 dado</w:t>
      </w:r>
      <w:r w:rsidRPr="008171B6">
        <w:t xml:space="preserve">. Los campesinos de la comunidad río arriba pueden vender los árboles maduros por 4 frijoles o comprar árboles jóvenes por 1 frijol. Como antes, los árboles jóvenes maduran después de 3 turnos y luego se los puede talar y vender. </w:t>
      </w:r>
    </w:p>
    <w:p w:rsidR="006044D3" w:rsidRPr="008171B6" w:rsidRDefault="006044D3" w:rsidP="006E2B97">
      <w:pPr>
        <w:pStyle w:val="Prrafodelista"/>
        <w:numPr>
          <w:ilvl w:val="0"/>
          <w:numId w:val="23"/>
        </w:numPr>
        <w:ind w:left="709" w:hanging="425"/>
      </w:pPr>
      <w:r w:rsidRPr="008171B6">
        <w:t xml:space="preserve">Cada dado de los campesinos de la comunidad río arriba representa los patrones de precipitaciones </w:t>
      </w:r>
      <w:r w:rsidRPr="006E2B97">
        <w:rPr>
          <w:u w:val="single"/>
        </w:rPr>
        <w:t>locales</w:t>
      </w:r>
      <w:r w:rsidRPr="008171B6">
        <w:t xml:space="preserve"> para sus parcelas. La tierra río arriba no es vulnerable a la sequía</w:t>
      </w:r>
      <w:r w:rsidR="006153DD">
        <w:t xml:space="preserve"> pero es menos f</w:t>
      </w:r>
      <w:r w:rsidR="006E2B97">
        <w:t>é</w:t>
      </w:r>
      <w:r w:rsidR="006153DD">
        <w:t>rtil</w:t>
      </w:r>
      <w:r w:rsidRPr="008171B6">
        <w:t xml:space="preserve">. </w:t>
      </w:r>
    </w:p>
    <w:p w:rsidR="006044D3" w:rsidRPr="006153DD" w:rsidRDefault="006044D3" w:rsidP="006E2B97">
      <w:pPr>
        <w:pStyle w:val="Prrafodelista"/>
        <w:numPr>
          <w:ilvl w:val="0"/>
          <w:numId w:val="23"/>
        </w:numPr>
        <w:ind w:left="709" w:hanging="425"/>
      </w:pPr>
      <w:r w:rsidRPr="008171B6">
        <w:t xml:space="preserve">El facilitador explica que, cuando la suma de un dado de precipitaciones locales de un campesino de la comunidad río arriba y el dado de precipitaciones regionales del facilitador </w:t>
      </w:r>
      <w:r>
        <w:t>da</w:t>
      </w:r>
      <w:r w:rsidRPr="008171B6">
        <w:t xml:space="preserve"> </w:t>
      </w:r>
      <w:r w:rsidRPr="008171B6">
        <w:rPr>
          <w:u w:val="single"/>
        </w:rPr>
        <w:t>10 o más</w:t>
      </w:r>
      <w:r w:rsidRPr="008171B6">
        <w:t>, habrá inundaciones. A raíz de las inundaciones, el campesino de la comunidad río arriba afectado pierde todos los frijoles que haya plantado.</w:t>
      </w:r>
    </w:p>
    <w:p w:rsidR="006044D3" w:rsidRPr="008171B6" w:rsidRDefault="006044D3" w:rsidP="006E2B97">
      <w:pPr>
        <w:pStyle w:val="Prrafodelista"/>
        <w:numPr>
          <w:ilvl w:val="0"/>
          <w:numId w:val="23"/>
        </w:numPr>
        <w:ind w:left="709" w:hanging="425"/>
      </w:pPr>
      <w:r w:rsidRPr="008171B6">
        <w:t xml:space="preserve">Si </w:t>
      </w:r>
      <w:r w:rsidRPr="008171B6">
        <w:rPr>
          <w:u w:val="single"/>
        </w:rPr>
        <w:t>3 o más</w:t>
      </w:r>
      <w:r w:rsidRPr="008171B6">
        <w:t xml:space="preserve"> campesinos de la comunidad río arriba sufren inundaciones (la suma de los dados es 10 o más), también sufrirán inundaciones los campesinos de la comunidad río abajo, y se pierden </w:t>
      </w:r>
      <w:r w:rsidR="006153DD">
        <w:t>todos</w:t>
      </w:r>
      <w:r w:rsidR="006153DD" w:rsidRPr="008171B6">
        <w:t xml:space="preserve"> </w:t>
      </w:r>
      <w:r w:rsidRPr="008171B6">
        <w:t xml:space="preserve">los frijoles plantados ríos abajo </w:t>
      </w:r>
      <w:r w:rsidRPr="008171B6">
        <w:rPr>
          <w:u w:val="single"/>
        </w:rPr>
        <w:t>cerca del río.</w:t>
      </w:r>
      <w:r w:rsidR="006153DD">
        <w:rPr>
          <w:u w:val="single"/>
        </w:rPr>
        <w:t xml:space="preserve"> Los frijoles de las parcelas alejadas del río no son afectadas. </w:t>
      </w:r>
    </w:p>
    <w:p w:rsidR="006044D3" w:rsidRPr="008171B6" w:rsidRDefault="006044D3" w:rsidP="00BB7D82"/>
    <w:p w:rsidR="006044D3" w:rsidRPr="008171B6" w:rsidRDefault="006044D3" w:rsidP="00BB7D82">
      <w:r w:rsidRPr="008171B6">
        <w:t xml:space="preserve"> ** Jugar una ronda de práctica con los campesinos de las comunidades río arriba y río abajo, siguiendo el orden del juego.</w:t>
      </w:r>
      <w:r>
        <w:t xml:space="preserve"> </w:t>
      </w:r>
      <w:r w:rsidRPr="008171B6">
        <w:t>**</w:t>
      </w:r>
    </w:p>
    <w:p w:rsidR="006044D3" w:rsidRPr="008171B6" w:rsidRDefault="006044D3" w:rsidP="00BB7D82"/>
    <w:p w:rsidR="00BB7D82" w:rsidRDefault="006044D3" w:rsidP="00BB7D82">
      <w:r w:rsidRPr="008171B6">
        <w:t>Después de la ronda de práctica, el facilitador debe preguntar a los jugares si tienen preguntas sobre las reglas</w:t>
      </w:r>
      <w:r>
        <w:t xml:space="preserve"> del juego y, llegado el caso, aclararlas.</w:t>
      </w:r>
    </w:p>
    <w:p w:rsidR="00BB7D82" w:rsidRPr="008171B6" w:rsidRDefault="00BB7D82" w:rsidP="00BB7D82"/>
    <w:p w:rsidR="00BB7D82" w:rsidRDefault="006044D3" w:rsidP="006E2B97">
      <w:pPr>
        <w:pStyle w:val="Prrafodelista"/>
        <w:ind w:left="0"/>
      </w:pPr>
      <w:r w:rsidRPr="008171B6">
        <w:lastRenderedPageBreak/>
        <w:t>Ahora, ¡</w:t>
      </w:r>
      <w:r>
        <w:t>a jugar</w:t>
      </w:r>
      <w:r w:rsidRPr="008171B6">
        <w:t xml:space="preserve"> de verdad!</w:t>
      </w:r>
    </w:p>
    <w:p w:rsidR="00BB7D82" w:rsidRDefault="00BB7D82" w:rsidP="00BB7D82"/>
    <w:p w:rsidR="00BB7D82" w:rsidRPr="00BB7D82" w:rsidRDefault="00BB7D82" w:rsidP="00BB7D82">
      <w:pPr>
        <w:pStyle w:val="Body"/>
        <w:rPr>
          <w:rFonts w:ascii="Cambria" w:hAnsi="Cambria"/>
          <w:b/>
          <w:lang w:val="es-ES"/>
        </w:rPr>
      </w:pPr>
      <w:r w:rsidRPr="00BB7D82">
        <w:rPr>
          <w:rFonts w:ascii="Cambria" w:hAnsi="Cambria"/>
          <w:b/>
          <w:lang w:val="es-ES"/>
        </w:rPr>
        <w:t>Parte III – río abajo &amp; río arriba – variación deforestación cuenca arriba (4 turnos)</w:t>
      </w:r>
    </w:p>
    <w:p w:rsidR="00BB7D82" w:rsidRPr="00AD3249" w:rsidRDefault="00BB7D82" w:rsidP="00BB7D82">
      <w:pPr>
        <w:pStyle w:val="Prrafodelista"/>
      </w:pPr>
    </w:p>
    <w:p w:rsidR="00BB7D82" w:rsidRPr="008171B6" w:rsidRDefault="006E2B97" w:rsidP="006E2B97">
      <w:pPr>
        <w:pStyle w:val="Prrafodelista"/>
        <w:ind w:left="0"/>
      </w:pPr>
      <w:r>
        <w:t xml:space="preserve">Anunciar una nueva regla: </w:t>
      </w:r>
      <w:r w:rsidR="00BB7D82" w:rsidRPr="008171B6">
        <w:t xml:space="preserve">El campesino de la comunidad río arriba que tenga menos de 3 árboles ha deforestado su tierra. Por lo tanto, si la suma de su dado y las precipitaciones regionales </w:t>
      </w:r>
      <w:r w:rsidR="00BB7D82">
        <w:t>da</w:t>
      </w:r>
      <w:r w:rsidR="00BB7D82" w:rsidRPr="008171B6">
        <w:t xml:space="preserve"> 9 o más, ese campesino sufrirá inundaciones.</w:t>
      </w:r>
    </w:p>
    <w:p w:rsidR="00BB7D82" w:rsidRDefault="00BB7D82" w:rsidP="00BB7D82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BB7D82" w:rsidRDefault="00BB7D82" w:rsidP="00BB7D82">
      <w:pPr>
        <w:pStyle w:val="FreeForm"/>
        <w:spacing w:line="340" w:lineRule="atLeast"/>
        <w:rPr>
          <w:rFonts w:ascii="Cambria" w:hAnsi="Cambria"/>
          <w:lang w:val="es-ES"/>
        </w:rPr>
      </w:pPr>
    </w:p>
    <w:p w:rsidR="00BB7D82" w:rsidRPr="006E2B97" w:rsidRDefault="00BB7D82" w:rsidP="006E2B97">
      <w:pPr>
        <w:pStyle w:val="Body"/>
        <w:rPr>
          <w:rFonts w:ascii="Cambria" w:hAnsi="Cambria"/>
          <w:b/>
          <w:lang w:val="es-ES"/>
        </w:rPr>
      </w:pPr>
      <w:r w:rsidRPr="006E2B97">
        <w:rPr>
          <w:rFonts w:ascii="Cambria" w:hAnsi="Cambria"/>
          <w:b/>
          <w:lang w:val="es-ES"/>
        </w:rPr>
        <w:t>Parte IV – río abajo &amp; río arriba – variación cambio climático (3 turnos)</w:t>
      </w:r>
    </w:p>
    <w:p w:rsidR="00BB7D82" w:rsidRPr="008171B6" w:rsidRDefault="00BB7D82" w:rsidP="00BB7D82">
      <w:pPr>
        <w:pStyle w:val="Prrafodelista"/>
      </w:pPr>
    </w:p>
    <w:p w:rsidR="006044D3" w:rsidRPr="008171B6" w:rsidRDefault="006044D3">
      <w:pPr>
        <w:pStyle w:val="Body"/>
        <w:rPr>
          <w:rFonts w:ascii="Cambria" w:hAnsi="Cambria"/>
          <w:lang w:val="es-ES"/>
        </w:rPr>
      </w:pPr>
      <w:r w:rsidRPr="008171B6">
        <w:rPr>
          <w:rFonts w:ascii="Cambria" w:hAnsi="Cambria"/>
          <w:u w:val="single"/>
          <w:lang w:val="es-ES"/>
        </w:rPr>
        <w:t>Luego de la ronda 7, el facilitador debe introducir un nuevo dado regional que tiene 8 caras.</w:t>
      </w:r>
      <w:r w:rsidRPr="008171B6">
        <w:rPr>
          <w:rFonts w:ascii="Cambria" w:hAnsi="Cambria"/>
          <w:lang w:val="es-ES"/>
        </w:rPr>
        <w:t xml:space="preserve"> Esto representa una mayor probabilidad de inundaciones para los campesinos de la comunidad río arriba y una menor probabilidad de sequía (1/8 vs. 1/6) para los campesinos de la comunidad río abajo. </w:t>
      </w:r>
    </w:p>
    <w:p w:rsidR="006044D3" w:rsidRDefault="006044D3">
      <w:pPr>
        <w:pStyle w:val="Body"/>
        <w:rPr>
          <w:rFonts w:ascii="Cambria" w:hAnsi="Cambria"/>
          <w:lang w:val="es-ES"/>
        </w:rPr>
      </w:pPr>
    </w:p>
    <w:p w:rsidR="006E2B97" w:rsidRPr="008171B6" w:rsidRDefault="006E2B97">
      <w:pPr>
        <w:pStyle w:val="Body"/>
        <w:rPr>
          <w:rFonts w:ascii="Cambria" w:hAnsi="Cambria"/>
          <w:lang w:val="es-ES"/>
        </w:rPr>
      </w:pPr>
    </w:p>
    <w:p w:rsidR="006044D3" w:rsidRDefault="006044D3">
      <w:pPr>
        <w:pStyle w:val="Body"/>
        <w:rPr>
          <w:rFonts w:ascii="Cambria" w:hAnsi="Cambria"/>
          <w:b/>
          <w:lang w:val="es-ES"/>
        </w:rPr>
      </w:pPr>
      <w:r w:rsidRPr="008171B6">
        <w:rPr>
          <w:rFonts w:ascii="Cambria" w:hAnsi="Cambria"/>
          <w:b/>
          <w:lang w:val="es-ES"/>
        </w:rPr>
        <w:t xml:space="preserve">Preguntas para el debate </w:t>
      </w:r>
    </w:p>
    <w:p w:rsidR="006E2B97" w:rsidRPr="008171B6" w:rsidRDefault="006E2B97">
      <w:pPr>
        <w:pStyle w:val="Body"/>
        <w:rPr>
          <w:rFonts w:ascii="Cambria" w:hAnsi="Cambria"/>
          <w:lang w:val="es-ES"/>
        </w:rPr>
      </w:pPr>
    </w:p>
    <w:p w:rsidR="006044D3" w:rsidRPr="008171B6" w:rsidRDefault="006044D3" w:rsidP="006E2B97">
      <w:pPr>
        <w:pStyle w:val="Prrafodelista"/>
        <w:numPr>
          <w:ilvl w:val="0"/>
          <w:numId w:val="30"/>
        </w:numPr>
        <w:spacing w:after="120"/>
        <w:ind w:left="1077" w:hanging="357"/>
        <w:contextualSpacing w:val="0"/>
      </w:pPr>
      <w:r w:rsidRPr="008171B6">
        <w:t xml:space="preserve">¿Qué información los llevó a tomar las decisiones que adoptaron? </w:t>
      </w:r>
    </w:p>
    <w:p w:rsidR="006044D3" w:rsidRPr="008171B6" w:rsidRDefault="006044D3" w:rsidP="006E2B97">
      <w:pPr>
        <w:pStyle w:val="Prrafodelista"/>
        <w:numPr>
          <w:ilvl w:val="0"/>
          <w:numId w:val="30"/>
        </w:numPr>
        <w:spacing w:after="120"/>
        <w:ind w:left="1077" w:hanging="357"/>
        <w:contextualSpacing w:val="0"/>
      </w:pPr>
      <w:r w:rsidRPr="008171B6">
        <w:t>¿Algunos jugadores recurrieron a determinadas tácticas para ayudarse entre sí? (préstamos, etc.)</w:t>
      </w:r>
    </w:p>
    <w:p w:rsidR="006044D3" w:rsidRPr="008171B6" w:rsidRDefault="006044D3" w:rsidP="006E2B97">
      <w:pPr>
        <w:pStyle w:val="Prrafodelista"/>
        <w:numPr>
          <w:ilvl w:val="0"/>
          <w:numId w:val="30"/>
        </w:numPr>
        <w:spacing w:after="120"/>
        <w:ind w:left="1077" w:hanging="357"/>
        <w:contextualSpacing w:val="0"/>
      </w:pPr>
      <w:r w:rsidRPr="008171B6">
        <w:t xml:space="preserve">¿La introducción del dado de 8 caras cambió su proceso de toma de decisiones? </w:t>
      </w:r>
    </w:p>
    <w:p w:rsidR="006044D3" w:rsidRPr="008171B6" w:rsidRDefault="006044D3" w:rsidP="006E2B97">
      <w:pPr>
        <w:pStyle w:val="Prrafodelista"/>
        <w:numPr>
          <w:ilvl w:val="0"/>
          <w:numId w:val="30"/>
        </w:numPr>
        <w:spacing w:after="120"/>
        <w:ind w:left="1077" w:hanging="357"/>
        <w:contextualSpacing w:val="0"/>
      </w:pPr>
      <w:r w:rsidRPr="008171B6">
        <w:t xml:space="preserve">¿De qué forma se podría modificar este juego para reflejar mejor la realidad? </w:t>
      </w:r>
    </w:p>
    <w:p w:rsidR="006044D3" w:rsidRPr="008171B6" w:rsidRDefault="006044D3" w:rsidP="006E2B97">
      <w:pPr>
        <w:pStyle w:val="Prrafodelista"/>
        <w:numPr>
          <w:ilvl w:val="0"/>
          <w:numId w:val="30"/>
        </w:numPr>
        <w:spacing w:after="120"/>
        <w:ind w:left="1077" w:hanging="357"/>
        <w:contextualSpacing w:val="0"/>
      </w:pPr>
      <w:r w:rsidRPr="008171B6">
        <w:t xml:space="preserve">¿De qué forma el dado del cambio climático incide en las decisiones de los campesinos? </w:t>
      </w:r>
    </w:p>
    <w:p w:rsidR="006044D3" w:rsidRPr="008171B6" w:rsidRDefault="006E2B97" w:rsidP="008E4215">
      <w:pPr>
        <w:pStyle w:val="Body"/>
        <w:rPr>
          <w:rFonts w:ascii="Cambria" w:hAnsi="Cambria"/>
          <w:b/>
          <w:lang w:val="es-ES"/>
        </w:rPr>
      </w:pPr>
      <w:r>
        <w:rPr>
          <w:rFonts w:ascii="Cambria" w:hAnsi="Cambria"/>
          <w:b/>
          <w:lang w:val="es-ES"/>
        </w:rPr>
        <w:br w:type="page"/>
      </w:r>
      <w:r w:rsidR="006044D3" w:rsidRPr="008171B6">
        <w:rPr>
          <w:rFonts w:ascii="Cambria" w:hAnsi="Cambria"/>
          <w:b/>
          <w:lang w:val="es-ES"/>
        </w:rPr>
        <w:lastRenderedPageBreak/>
        <w:t xml:space="preserve">Diseñado por </w:t>
      </w:r>
    </w:p>
    <w:p w:rsidR="006044D3" w:rsidRPr="008171B6" w:rsidRDefault="006044D3" w:rsidP="00BB7D82">
      <w:pPr>
        <w:rPr>
          <w:rFonts w:cs="Helvetica Neue CE"/>
          <w:sz w:val="20"/>
        </w:rPr>
      </w:pPr>
      <w:r w:rsidRPr="008171B6">
        <w:t xml:space="preserve">Miembros del consorcio PfR de Nicaragua y Guatemala, incluido el Centro del Clima de la Cruz Roja y de la Media Luna Roja, la Cruz Roja </w:t>
      </w:r>
      <w:r w:rsidR="006E2B97">
        <w:t>Holandesa</w:t>
      </w:r>
      <w:r w:rsidRPr="008171B6">
        <w:t>, Care Netherlands, Cordaid/Caritas y Wetlands International, en cooperación con ONG locales asociadas.</w:t>
      </w:r>
    </w:p>
    <w:p w:rsidR="006044D3" w:rsidRPr="006E2B97" w:rsidRDefault="006044D3" w:rsidP="006E2B97">
      <w:pPr>
        <w:pStyle w:val="ColorfulList-Accent11"/>
        <w:rPr>
          <w:lang w:val="es-NI"/>
        </w:rPr>
      </w:pPr>
    </w:p>
    <w:p w:rsidR="006044D3" w:rsidRPr="008171B6" w:rsidRDefault="006044D3" w:rsidP="008E4215">
      <w:pPr>
        <w:pStyle w:val="Body"/>
        <w:rPr>
          <w:rFonts w:ascii="Cambria" w:hAnsi="Cambria"/>
          <w:b/>
          <w:lang w:val="es-ES"/>
        </w:rPr>
      </w:pPr>
      <w:r w:rsidRPr="008171B6">
        <w:rPr>
          <w:rFonts w:ascii="Cambria" w:hAnsi="Cambria"/>
          <w:b/>
          <w:lang w:val="es-ES"/>
        </w:rPr>
        <w:t xml:space="preserve">Agradecimientos </w:t>
      </w:r>
    </w:p>
    <w:p w:rsidR="006044D3" w:rsidRPr="008171B6" w:rsidRDefault="006044D3" w:rsidP="006E2B97">
      <w:r w:rsidRPr="008171B6">
        <w:t xml:space="preserve">Este juego ha sido preparado con el apoyo de la Cruz Roja Americana (Equipo de servicios internacionales) y gracias a una beca para investigación otorgada al Centro del Clima de la Cruz Roja y de la Media Luna Roja por la </w:t>
      </w:r>
      <w:r w:rsidRPr="008171B6">
        <w:rPr>
          <w:i/>
          <w:iCs/>
        </w:rPr>
        <w:t xml:space="preserve">Climate and Development Knowledge Network </w:t>
      </w:r>
      <w:r w:rsidRPr="008171B6">
        <w:t>(</w:t>
      </w:r>
      <w:r w:rsidRPr="008171B6">
        <w:rPr>
          <w:i/>
          <w:iCs/>
        </w:rPr>
        <w:t>CDKN Action Lab Innovation Fund</w:t>
      </w:r>
      <w:r w:rsidRPr="008171B6">
        <w:t>).</w:t>
      </w:r>
    </w:p>
    <w:p w:rsidR="006044D3" w:rsidRPr="008171B6" w:rsidRDefault="006044D3" w:rsidP="008E4215">
      <w:pPr>
        <w:pStyle w:val="Normal1"/>
        <w:rPr>
          <w:rFonts w:ascii="Cambria" w:hAnsi="Cambria"/>
          <w:i/>
          <w:sz w:val="16"/>
          <w:lang w:val="es-ES"/>
        </w:rPr>
      </w:pPr>
      <w:r w:rsidRPr="008171B6">
        <w:rPr>
          <w:rFonts w:ascii="Cambria" w:hAnsi="Cambria"/>
          <w:i/>
          <w:sz w:val="16"/>
          <w:lang w:val="es-ES"/>
        </w:rPr>
        <w:t xml:space="preserve">Este juego es </w:t>
      </w:r>
      <w:r>
        <w:rPr>
          <w:rFonts w:ascii="Cambria" w:hAnsi="Cambria"/>
          <w:i/>
          <w:sz w:val="16"/>
          <w:lang w:val="es-ES"/>
        </w:rPr>
        <w:t xml:space="preserve">el </w:t>
      </w:r>
      <w:r w:rsidRPr="008171B6">
        <w:rPr>
          <w:rFonts w:ascii="Cambria" w:hAnsi="Cambria"/>
          <w:i/>
          <w:sz w:val="16"/>
          <w:lang w:val="es-ES"/>
        </w:rPr>
        <w:t>resultado</w:t>
      </w:r>
      <w:r>
        <w:rPr>
          <w:rFonts w:ascii="Cambria" w:hAnsi="Cambria"/>
          <w:i/>
          <w:sz w:val="16"/>
          <w:lang w:val="es-ES"/>
        </w:rPr>
        <w:t xml:space="preserve"> </w:t>
      </w:r>
      <w:r w:rsidRPr="008171B6">
        <w:rPr>
          <w:rFonts w:ascii="Cambria" w:hAnsi="Cambria"/>
          <w:i/>
          <w:sz w:val="16"/>
          <w:lang w:val="es-ES"/>
        </w:rPr>
        <w:t xml:space="preserve"> de un proyecto financiado por el Departamento británico de Desarrollo Internacional (DFID) y la Dirección General neerlandesa de Cooperación Internacional (DGIS) en favor de países en desarrollo. Sin embargo, las opiniones expresadas y la información contenida en este juego no representan necesariamente las de los mencionados organismos ni las de las entidades que gestionan las actividades de la </w:t>
      </w:r>
      <w:r w:rsidRPr="008171B6">
        <w:rPr>
          <w:rFonts w:ascii="Cambria" w:hAnsi="Cambria"/>
          <w:iCs/>
          <w:sz w:val="16"/>
          <w:lang w:val="es-ES"/>
        </w:rPr>
        <w:t>Climate and Development Knowledge Network</w:t>
      </w:r>
      <w:r w:rsidRPr="008171B6">
        <w:rPr>
          <w:rFonts w:ascii="Cambria" w:hAnsi="Cambria"/>
          <w:i/>
          <w:sz w:val="16"/>
          <w:lang w:val="es-ES"/>
        </w:rPr>
        <w:t xml:space="preserve">, que no asume ninguna responsabilidad respecto de tales opiniones ni de la completitud o la precisión de la información, así como de la confianza depositada en éstas. </w:t>
      </w:r>
    </w:p>
    <w:p w:rsidR="006044D3" w:rsidRPr="008171B6" w:rsidRDefault="006044D3" w:rsidP="008E4215">
      <w:pPr>
        <w:pStyle w:val="Body"/>
        <w:rPr>
          <w:rFonts w:ascii="Times New Roman" w:hAnsi="Times New Roman"/>
          <w:color w:val="auto"/>
          <w:sz w:val="20"/>
          <w:lang w:val="es-ES"/>
        </w:rPr>
      </w:pPr>
    </w:p>
    <w:p w:rsidR="006044D3" w:rsidRPr="008171B6" w:rsidRDefault="006044D3" w:rsidP="008E4215">
      <w:pPr>
        <w:pStyle w:val="Body"/>
        <w:rPr>
          <w:rFonts w:ascii="Times New Roman" w:hAnsi="Times New Roman"/>
          <w:color w:val="auto"/>
          <w:sz w:val="20"/>
          <w:lang w:val="es-ES"/>
        </w:rPr>
      </w:pPr>
    </w:p>
    <w:p w:rsidR="006044D3" w:rsidRPr="008171B6" w:rsidRDefault="00E80B07" w:rsidP="006E2B97">
      <w:r>
        <w:rPr>
          <w:noProof/>
          <w:lang w:val="es-NI" w:eastAsia="es-NI"/>
        </w:rPr>
        <w:drawing>
          <wp:inline distT="0" distB="0" distL="0" distR="0">
            <wp:extent cx="1123950" cy="400050"/>
            <wp:effectExtent l="0" t="0" r="0" b="0"/>
            <wp:docPr id="2" name="Picture 1" descr="Macintosh HD:private:var:folders:xp:b01x77kx4yq16gdy73jpnp5m0000gn:T:com.apple.mail:com.apple.mail.drag-T0x7fe751410b10.tmp.cBLyJC: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p:b01x77kx4yq16gdy73jpnp5m0000gn:T:com.apple.mail:com.apple.mail.drag-T0x7fe751410b10.tmp.cBLyJC:88x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D3" w:rsidRPr="008171B6" w:rsidRDefault="006044D3" w:rsidP="006E2B97"/>
    <w:p w:rsidR="006044D3" w:rsidRPr="00E80B07" w:rsidRDefault="006044D3" w:rsidP="00BB7D82">
      <w:pPr>
        <w:rPr>
          <w:lang w:val="en-US"/>
        </w:rPr>
      </w:pPr>
      <w:r w:rsidRPr="00E80B07">
        <w:rPr>
          <w:lang w:val="en-US"/>
        </w:rPr>
        <w:t>Attribution-NonCommercial-ShareAlike </w:t>
      </w:r>
      <w:r w:rsidRPr="00E80B07">
        <w:rPr>
          <w:rFonts w:ascii="MS Gothic" w:eastAsia="MS Gothic" w:hAnsi="MS Gothic" w:cs="MS Gothic" w:hint="eastAsia"/>
          <w:lang w:val="en-US"/>
        </w:rPr>
        <w:t> </w:t>
      </w:r>
      <w:r w:rsidRPr="00E80B07">
        <w:rPr>
          <w:lang w:val="en-US"/>
        </w:rPr>
        <w:t>CC BY-NC-SA</w:t>
      </w:r>
    </w:p>
    <w:p w:rsidR="006044D3" w:rsidRPr="00796E04" w:rsidRDefault="006044D3">
      <w:pPr>
        <w:pStyle w:val="Body"/>
        <w:rPr>
          <w:rFonts w:ascii="Cambria" w:hAnsi="Cambria"/>
          <w:color w:val="auto"/>
        </w:rPr>
      </w:pPr>
    </w:p>
    <w:sectPr w:rsidR="006044D3" w:rsidRPr="00796E04" w:rsidSect="00E80B07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369" w:right="1440" w:bottom="1440" w:left="1440" w:header="720" w:footer="2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C49" w:rsidRDefault="00323C49" w:rsidP="00BB7D82">
      <w:r>
        <w:separator/>
      </w:r>
    </w:p>
  </w:endnote>
  <w:endnote w:type="continuationSeparator" w:id="0">
    <w:p w:rsidR="00323C49" w:rsidRDefault="00323C49" w:rsidP="00BB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C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4D3" w:rsidRDefault="006044D3" w:rsidP="006E2B97">
    <w:pPr>
      <w:pStyle w:val="Piedepgina"/>
      <w:jc w:val="righ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80B07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6044D3" w:rsidRDefault="006044D3" w:rsidP="00BB7D82">
    <w:pPr>
      <w:pStyle w:val="Piedepgina"/>
      <w:rPr>
        <w:rStyle w:val="Nmerodepgina"/>
      </w:rPr>
    </w:pPr>
  </w:p>
  <w:p w:rsidR="006044D3" w:rsidRDefault="006044D3" w:rsidP="00BB7D82">
    <w:pPr>
      <w:pStyle w:val="Piedepgina"/>
    </w:pPr>
  </w:p>
  <w:p w:rsidR="006044D3" w:rsidRDefault="006044D3" w:rsidP="00BB7D82"/>
  <w:p w:rsidR="006044D3" w:rsidRDefault="006044D3" w:rsidP="00BB7D82"/>
  <w:p w:rsidR="006044D3" w:rsidRDefault="006044D3" w:rsidP="00BB7D8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4D3" w:rsidRDefault="006044D3" w:rsidP="006E2B97">
    <w:pPr>
      <w:pStyle w:val="Piedepgina"/>
      <w:jc w:val="righ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80B0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44D3" w:rsidRDefault="006044D3" w:rsidP="00BB7D82">
    <w:pPr>
      <w:pStyle w:val="Piedepgina"/>
      <w:rPr>
        <w:rStyle w:val="Nmerodepgina"/>
      </w:rPr>
    </w:pPr>
  </w:p>
  <w:p w:rsidR="006044D3" w:rsidRDefault="006044D3" w:rsidP="00BB7D82">
    <w:pPr>
      <w:pStyle w:val="Piedepgina"/>
    </w:pPr>
  </w:p>
  <w:p w:rsidR="006044D3" w:rsidRDefault="006044D3" w:rsidP="00BB7D82"/>
  <w:p w:rsidR="006044D3" w:rsidRDefault="006044D3" w:rsidP="00BB7D82"/>
  <w:p w:rsidR="006044D3" w:rsidRDefault="006044D3" w:rsidP="00BB7D8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C49" w:rsidRDefault="00323C49" w:rsidP="00BB7D82">
      <w:r>
        <w:separator/>
      </w:r>
    </w:p>
  </w:footnote>
  <w:footnote w:type="continuationSeparator" w:id="0">
    <w:p w:rsidR="00323C49" w:rsidRDefault="00323C49" w:rsidP="00BB7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4D3" w:rsidRDefault="006044D3" w:rsidP="00BB7D82"/>
  <w:p w:rsidR="006044D3" w:rsidRDefault="006044D3" w:rsidP="00BB7D82"/>
  <w:p w:rsidR="006044D3" w:rsidRDefault="006044D3" w:rsidP="00BB7D8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4D3" w:rsidRPr="003708C3" w:rsidRDefault="006044D3" w:rsidP="00804A56">
    <w:pPr>
      <w:pStyle w:val="FreeForm"/>
      <w:spacing w:line="340" w:lineRule="atLeast"/>
      <w:jc w:val="right"/>
      <w:rPr>
        <w:rFonts w:ascii="Arial" w:hAnsi="Arial"/>
        <w:lang w:val="es-ES"/>
      </w:rPr>
    </w:pPr>
    <w:r w:rsidRPr="003708C3">
      <w:rPr>
        <w:rFonts w:ascii="Arial" w:hAnsi="Arial"/>
        <w:lang w:val="es-ES"/>
      </w:rPr>
      <w:t xml:space="preserve">Fecha de la última revisión, 28 de junio de 2013 </w:t>
    </w:r>
  </w:p>
  <w:p w:rsidR="006044D3" w:rsidRPr="003708C3" w:rsidRDefault="006044D3">
    <w:pPr>
      <w:pStyle w:val="HeaderFooter"/>
      <w:rPr>
        <w:rFonts w:ascii="Times New Roman" w:hAnsi="Times New Roman"/>
        <w:color w:val="auto"/>
        <w:lang w:val="es-ES"/>
      </w:rPr>
    </w:pPr>
  </w:p>
  <w:p w:rsidR="006044D3" w:rsidRPr="003708C3" w:rsidRDefault="006044D3" w:rsidP="00BB7D82"/>
  <w:p w:rsidR="006044D3" w:rsidRPr="003708C3" w:rsidRDefault="006044D3" w:rsidP="00BB7D82"/>
  <w:p w:rsidR="006044D3" w:rsidRPr="003708C3" w:rsidRDefault="006044D3" w:rsidP="00BB7D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94EE873"/>
    <w:lvl w:ilvl="0">
      <w:start w:val="2"/>
      <w:numFmt w:val="decimal"/>
      <w:isLgl/>
      <w:lvlText w:val="%1."/>
      <w:lvlJc w:val="left"/>
      <w:pPr>
        <w:tabs>
          <w:tab w:val="num" w:pos="320"/>
        </w:tabs>
        <w:ind w:left="32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320"/>
        </w:tabs>
        <w:ind w:left="32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320"/>
        </w:tabs>
        <w:ind w:left="32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20"/>
        </w:tabs>
        <w:ind w:left="32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20"/>
        </w:tabs>
        <w:ind w:left="32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320"/>
        </w:tabs>
        <w:ind w:left="32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20"/>
        </w:tabs>
        <w:ind w:left="32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20"/>
        </w:tabs>
        <w:ind w:left="32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320"/>
        </w:tabs>
        <w:ind w:left="320" w:firstLine="2880"/>
      </w:pPr>
      <w:rPr>
        <w:rFonts w:cs="Times New Roman" w:hint="default"/>
        <w:position w:val="0"/>
      </w:rPr>
    </w:lvl>
  </w:abstractNum>
  <w:abstractNum w:abstractNumId="1">
    <w:nsid w:val="0027773D"/>
    <w:multiLevelType w:val="multilevel"/>
    <w:tmpl w:val="1870C5F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3C106C"/>
    <w:multiLevelType w:val="hybridMultilevel"/>
    <w:tmpl w:val="57BAF0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416B2B"/>
    <w:multiLevelType w:val="hybridMultilevel"/>
    <w:tmpl w:val="39C2329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630DB5"/>
    <w:multiLevelType w:val="hybridMultilevel"/>
    <w:tmpl w:val="2912118E"/>
    <w:lvl w:ilvl="0" w:tplc="4244A4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24512AA"/>
    <w:multiLevelType w:val="hybridMultilevel"/>
    <w:tmpl w:val="7C183214"/>
    <w:lvl w:ilvl="0" w:tplc="4C0A000F">
      <w:start w:val="1"/>
      <w:numFmt w:val="decimal"/>
      <w:lvlText w:val="%1."/>
      <w:lvlJc w:val="left"/>
      <w:pPr>
        <w:ind w:left="1080" w:hanging="360"/>
      </w:p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9F7EF8"/>
    <w:multiLevelType w:val="hybridMultilevel"/>
    <w:tmpl w:val="86F0211C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B2041"/>
    <w:multiLevelType w:val="hybridMultilevel"/>
    <w:tmpl w:val="475C28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C115E18"/>
    <w:multiLevelType w:val="hybridMultilevel"/>
    <w:tmpl w:val="34AC1946"/>
    <w:lvl w:ilvl="0" w:tplc="4244A4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244A43A">
      <w:start w:val="1"/>
      <w:numFmt w:val="decimal"/>
      <w:lvlText w:val="%2."/>
      <w:lvlJc w:val="left"/>
      <w:pPr>
        <w:ind w:left="-7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2A4724C4"/>
    <w:multiLevelType w:val="hybridMultilevel"/>
    <w:tmpl w:val="AE28A920"/>
    <w:lvl w:ilvl="0" w:tplc="36441786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651D7"/>
    <w:multiLevelType w:val="hybridMultilevel"/>
    <w:tmpl w:val="B1B62A3E"/>
    <w:lvl w:ilvl="0" w:tplc="4244A4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244A43A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ECD3970"/>
    <w:multiLevelType w:val="hybridMultilevel"/>
    <w:tmpl w:val="809445AA"/>
    <w:lvl w:ilvl="0" w:tplc="4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70316"/>
    <w:multiLevelType w:val="multilevel"/>
    <w:tmpl w:val="AF26D6F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8056B8"/>
    <w:multiLevelType w:val="hybridMultilevel"/>
    <w:tmpl w:val="3BF822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FF5D12"/>
    <w:multiLevelType w:val="hybridMultilevel"/>
    <w:tmpl w:val="1870C5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4181B00"/>
    <w:multiLevelType w:val="multilevel"/>
    <w:tmpl w:val="B1B62A3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4356558"/>
    <w:multiLevelType w:val="multilevel"/>
    <w:tmpl w:val="67B4FDC4"/>
    <w:lvl w:ilvl="0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49B57AD4"/>
    <w:multiLevelType w:val="hybridMultilevel"/>
    <w:tmpl w:val="03CCEC92"/>
    <w:lvl w:ilvl="0" w:tplc="4244A4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244A43A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AFD0461"/>
    <w:multiLevelType w:val="hybridMultilevel"/>
    <w:tmpl w:val="55029956"/>
    <w:lvl w:ilvl="0" w:tplc="4244A43A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51433715"/>
    <w:multiLevelType w:val="hybridMultilevel"/>
    <w:tmpl w:val="DBB407E0"/>
    <w:lvl w:ilvl="0" w:tplc="3294AD5E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77593"/>
    <w:multiLevelType w:val="hybridMultilevel"/>
    <w:tmpl w:val="48B4993A"/>
    <w:lvl w:ilvl="0" w:tplc="4244A4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244A43A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5DEB4478"/>
    <w:multiLevelType w:val="multilevel"/>
    <w:tmpl w:val="AE28A920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25637"/>
    <w:multiLevelType w:val="hybridMultilevel"/>
    <w:tmpl w:val="67B4FDC4"/>
    <w:lvl w:ilvl="0" w:tplc="4244A43A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67A97FCF"/>
    <w:multiLevelType w:val="hybridMultilevel"/>
    <w:tmpl w:val="03CCEC92"/>
    <w:lvl w:ilvl="0" w:tplc="4244A4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244A43A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68607680"/>
    <w:multiLevelType w:val="hybridMultilevel"/>
    <w:tmpl w:val="AF26D6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A021D"/>
    <w:multiLevelType w:val="hybridMultilevel"/>
    <w:tmpl w:val="936652CC"/>
    <w:lvl w:ilvl="0" w:tplc="3294AD5E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354EE3"/>
    <w:multiLevelType w:val="multilevel"/>
    <w:tmpl w:val="55029956"/>
    <w:lvl w:ilvl="0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754D68ED"/>
    <w:multiLevelType w:val="multilevel"/>
    <w:tmpl w:val="57BAF0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C9D6C5D"/>
    <w:multiLevelType w:val="hybridMultilevel"/>
    <w:tmpl w:val="03CCEC92"/>
    <w:lvl w:ilvl="0" w:tplc="4244A4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244A43A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7F9C6AE8"/>
    <w:multiLevelType w:val="hybridMultilevel"/>
    <w:tmpl w:val="4B7E82E4"/>
    <w:lvl w:ilvl="0" w:tplc="7F2E8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00B0F0"/>
      </w:rPr>
    </w:lvl>
    <w:lvl w:ilvl="1" w:tplc="4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4"/>
  </w:num>
  <w:num w:numId="5">
    <w:abstractNumId w:val="2"/>
  </w:num>
  <w:num w:numId="6">
    <w:abstractNumId w:val="27"/>
  </w:num>
  <w:num w:numId="7">
    <w:abstractNumId w:val="1"/>
  </w:num>
  <w:num w:numId="8">
    <w:abstractNumId w:val="13"/>
  </w:num>
  <w:num w:numId="9">
    <w:abstractNumId w:val="21"/>
  </w:num>
  <w:num w:numId="10">
    <w:abstractNumId w:val="24"/>
  </w:num>
  <w:num w:numId="11">
    <w:abstractNumId w:val="12"/>
  </w:num>
  <w:num w:numId="12">
    <w:abstractNumId w:val="3"/>
  </w:num>
  <w:num w:numId="13">
    <w:abstractNumId w:val="25"/>
  </w:num>
  <w:num w:numId="14">
    <w:abstractNumId w:val="19"/>
  </w:num>
  <w:num w:numId="15">
    <w:abstractNumId w:val="18"/>
  </w:num>
  <w:num w:numId="16">
    <w:abstractNumId w:val="26"/>
  </w:num>
  <w:num w:numId="17">
    <w:abstractNumId w:val="10"/>
  </w:num>
  <w:num w:numId="18">
    <w:abstractNumId w:val="28"/>
  </w:num>
  <w:num w:numId="19">
    <w:abstractNumId w:val="15"/>
  </w:num>
  <w:num w:numId="20">
    <w:abstractNumId w:val="4"/>
  </w:num>
  <w:num w:numId="21">
    <w:abstractNumId w:val="22"/>
  </w:num>
  <w:num w:numId="22">
    <w:abstractNumId w:val="16"/>
  </w:num>
  <w:num w:numId="23">
    <w:abstractNumId w:val="8"/>
  </w:num>
  <w:num w:numId="24">
    <w:abstractNumId w:val="11"/>
  </w:num>
  <w:num w:numId="25">
    <w:abstractNumId w:val="5"/>
  </w:num>
  <w:num w:numId="26">
    <w:abstractNumId w:val="20"/>
  </w:num>
  <w:num w:numId="27">
    <w:abstractNumId w:val="23"/>
  </w:num>
  <w:num w:numId="28">
    <w:abstractNumId w:val="17"/>
  </w:num>
  <w:num w:numId="29">
    <w:abstractNumId w:val="6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2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defaultTabStop w:val="720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07"/>
    <w:rsid w:val="00011D4F"/>
    <w:rsid w:val="00020DE9"/>
    <w:rsid w:val="00035D34"/>
    <w:rsid w:val="00073600"/>
    <w:rsid w:val="00091066"/>
    <w:rsid w:val="000B31D1"/>
    <w:rsid w:val="000C1081"/>
    <w:rsid w:val="00104157"/>
    <w:rsid w:val="0018323C"/>
    <w:rsid w:val="001B5EE4"/>
    <w:rsid w:val="001C4305"/>
    <w:rsid w:val="001C5046"/>
    <w:rsid w:val="001F0E78"/>
    <w:rsid w:val="0022727C"/>
    <w:rsid w:val="002B14B8"/>
    <w:rsid w:val="002B5DFD"/>
    <w:rsid w:val="00315EA4"/>
    <w:rsid w:val="00323C49"/>
    <w:rsid w:val="00323E57"/>
    <w:rsid w:val="0036369B"/>
    <w:rsid w:val="003708C3"/>
    <w:rsid w:val="003B2C4E"/>
    <w:rsid w:val="003D0607"/>
    <w:rsid w:val="003F1379"/>
    <w:rsid w:val="00400EDB"/>
    <w:rsid w:val="00422925"/>
    <w:rsid w:val="00485C20"/>
    <w:rsid w:val="00492502"/>
    <w:rsid w:val="004F4D7C"/>
    <w:rsid w:val="00540979"/>
    <w:rsid w:val="0055598D"/>
    <w:rsid w:val="005A3DD5"/>
    <w:rsid w:val="006044D3"/>
    <w:rsid w:val="006153DD"/>
    <w:rsid w:val="006A3F38"/>
    <w:rsid w:val="006C0A94"/>
    <w:rsid w:val="006E2B97"/>
    <w:rsid w:val="0070029A"/>
    <w:rsid w:val="007214F5"/>
    <w:rsid w:val="00796E04"/>
    <w:rsid w:val="00797877"/>
    <w:rsid w:val="00804A56"/>
    <w:rsid w:val="008171B6"/>
    <w:rsid w:val="008919A5"/>
    <w:rsid w:val="008E4215"/>
    <w:rsid w:val="008E4FE1"/>
    <w:rsid w:val="00910EF6"/>
    <w:rsid w:val="00953EB8"/>
    <w:rsid w:val="009635A0"/>
    <w:rsid w:val="009D2F8D"/>
    <w:rsid w:val="00A02CF1"/>
    <w:rsid w:val="00A20D6A"/>
    <w:rsid w:val="00AD16E9"/>
    <w:rsid w:val="00AD3249"/>
    <w:rsid w:val="00B13791"/>
    <w:rsid w:val="00BB7D82"/>
    <w:rsid w:val="00BE511F"/>
    <w:rsid w:val="00C44566"/>
    <w:rsid w:val="00C727CE"/>
    <w:rsid w:val="00D005A0"/>
    <w:rsid w:val="00D250A6"/>
    <w:rsid w:val="00D9145B"/>
    <w:rsid w:val="00DB702A"/>
    <w:rsid w:val="00DD16B9"/>
    <w:rsid w:val="00E10821"/>
    <w:rsid w:val="00E10AF1"/>
    <w:rsid w:val="00E178B0"/>
    <w:rsid w:val="00E31A29"/>
    <w:rsid w:val="00E61A77"/>
    <w:rsid w:val="00E80B07"/>
    <w:rsid w:val="00E93EC9"/>
    <w:rsid w:val="00EB7026"/>
    <w:rsid w:val="00ED0682"/>
    <w:rsid w:val="00EE5382"/>
    <w:rsid w:val="00EE766D"/>
    <w:rsid w:val="00F134CA"/>
    <w:rsid w:val="00FA27A3"/>
    <w:rsid w:val="00FA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02A6E8A-5BE6-4412-8012-85E90574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NI" w:eastAsia="es-N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B7D82"/>
    <w:rPr>
      <w:rFonts w:ascii="Cambria" w:hAnsi="Cambria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erFooter">
    <w:name w:val="Header &amp; Footer"/>
    <w:uiPriority w:val="99"/>
    <w:rsid w:val="00DB702A"/>
    <w:pPr>
      <w:tabs>
        <w:tab w:val="right" w:pos="9360"/>
      </w:tabs>
    </w:pPr>
    <w:rPr>
      <w:rFonts w:ascii="Helvetica" w:eastAsia="?????? Pro W3" w:hAnsi="Helvetica"/>
      <w:color w:val="000000"/>
      <w:lang w:val="en-US" w:eastAsia="en-US"/>
    </w:rPr>
  </w:style>
  <w:style w:type="paragraph" w:customStyle="1" w:styleId="FreeForm">
    <w:name w:val="Free Form"/>
    <w:uiPriority w:val="99"/>
    <w:rsid w:val="00DB702A"/>
    <w:rPr>
      <w:rFonts w:ascii="Helvetica" w:eastAsia="?????? Pro W3" w:hAnsi="Helvetica"/>
      <w:color w:val="000000"/>
      <w:sz w:val="24"/>
      <w:lang w:val="en-US" w:eastAsia="en-US"/>
    </w:rPr>
  </w:style>
  <w:style w:type="paragraph" w:customStyle="1" w:styleId="Body">
    <w:name w:val="Body"/>
    <w:uiPriority w:val="99"/>
    <w:rsid w:val="00DB702A"/>
    <w:rPr>
      <w:rFonts w:ascii="Helvetica" w:eastAsia="?????? Pro W3" w:hAnsi="Helvetica"/>
      <w:color w:val="000000"/>
      <w:sz w:val="24"/>
      <w:lang w:val="en-US" w:eastAsia="en-US"/>
    </w:rPr>
  </w:style>
  <w:style w:type="paragraph" w:styleId="Encabezado">
    <w:name w:val="header"/>
    <w:basedOn w:val="Normal"/>
    <w:link w:val="EncabezadoCar"/>
    <w:uiPriority w:val="99"/>
    <w:locked/>
    <w:rsid w:val="003D060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uiPriority w:val="99"/>
    <w:locked/>
    <w:rsid w:val="003D0607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locked/>
    <w:rsid w:val="003D060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uiPriority w:val="99"/>
    <w:locked/>
    <w:rsid w:val="003D0607"/>
    <w:rPr>
      <w:rFonts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locked/>
    <w:rsid w:val="000B31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locked/>
    <w:rsid w:val="000B31D1"/>
    <w:rPr>
      <w:rFonts w:ascii="Lucida Grande" w:hAnsi="Lucida Grande" w:cs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locked/>
    <w:rsid w:val="000B31D1"/>
    <w:rPr>
      <w:rFonts w:ascii="Lucida Grande" w:hAnsi="Lucida Grande" w:cs="Times New Roman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locked/>
    <w:rsid w:val="000B31D1"/>
  </w:style>
  <w:style w:type="character" w:customStyle="1" w:styleId="TextonotapieCar">
    <w:name w:val="Texto nota pie Car"/>
    <w:link w:val="Textonotapie"/>
    <w:uiPriority w:val="99"/>
    <w:locked/>
    <w:rsid w:val="000B31D1"/>
    <w:rPr>
      <w:rFonts w:ascii="Cambria" w:hAnsi="Cambria" w:cs="Times New Roman"/>
      <w:sz w:val="24"/>
      <w:szCs w:val="24"/>
    </w:rPr>
  </w:style>
  <w:style w:type="character" w:styleId="Refdenotaalpie">
    <w:name w:val="footnote reference"/>
    <w:uiPriority w:val="99"/>
    <w:locked/>
    <w:rsid w:val="000B31D1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0B31D1"/>
    <w:pPr>
      <w:ind w:left="720"/>
      <w:contextualSpacing/>
    </w:pPr>
  </w:style>
  <w:style w:type="character" w:styleId="Nmerodepgina">
    <w:name w:val="page number"/>
    <w:uiPriority w:val="99"/>
    <w:locked/>
    <w:rsid w:val="000B31D1"/>
    <w:rPr>
      <w:rFonts w:cs="Times New Roman"/>
    </w:rPr>
  </w:style>
  <w:style w:type="character" w:styleId="Refdecomentario">
    <w:name w:val="annotation reference"/>
    <w:locked/>
    <w:rsid w:val="000B31D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locked/>
    <w:rsid w:val="000B31D1"/>
    <w:rPr>
      <w:sz w:val="20"/>
      <w:szCs w:val="20"/>
    </w:rPr>
  </w:style>
  <w:style w:type="character" w:customStyle="1" w:styleId="TextocomentarioCar">
    <w:name w:val="Texto comentario Car"/>
    <w:link w:val="Textocomentario"/>
    <w:locked/>
    <w:rsid w:val="000B31D1"/>
    <w:rPr>
      <w:rFonts w:ascii="Cambria" w:hAnsi="Cambria"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locked/>
    <w:rsid w:val="000B31D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locked/>
    <w:rsid w:val="000B31D1"/>
    <w:rPr>
      <w:rFonts w:ascii="Cambria" w:hAnsi="Cambria" w:cs="Times New Roman"/>
      <w:b/>
      <w:bCs/>
    </w:rPr>
  </w:style>
  <w:style w:type="character" w:styleId="Textoennegrita">
    <w:name w:val="Strong"/>
    <w:uiPriority w:val="99"/>
    <w:qFormat/>
    <w:locked/>
    <w:rsid w:val="000B31D1"/>
    <w:rPr>
      <w:rFonts w:cs="Times New Roman"/>
      <w:b/>
      <w:bCs/>
    </w:rPr>
  </w:style>
  <w:style w:type="paragraph" w:customStyle="1" w:styleId="ColorfulList-Accent11">
    <w:name w:val="Colorful List - Accent 11"/>
    <w:basedOn w:val="Normal"/>
    <w:uiPriority w:val="99"/>
    <w:rsid w:val="008E4215"/>
    <w:pPr>
      <w:ind w:left="720"/>
    </w:pPr>
    <w:rPr>
      <w:rFonts w:asciiTheme="majorHAnsi" w:hAnsiTheme="majorHAnsi"/>
      <w:sz w:val="22"/>
      <w:szCs w:val="20"/>
      <w:lang w:val="en-GB" w:eastAsia="en-GB"/>
    </w:rPr>
  </w:style>
  <w:style w:type="paragraph" w:customStyle="1" w:styleId="Normal1">
    <w:name w:val="Normal1"/>
    <w:uiPriority w:val="99"/>
    <w:rsid w:val="008E4215"/>
    <w:pPr>
      <w:spacing w:line="276" w:lineRule="auto"/>
    </w:pPr>
    <w:rPr>
      <w:rFonts w:ascii="Arial" w:hAnsi="Arial" w:cs="Arial"/>
      <w:color w:val="000000"/>
      <w:sz w:val="22"/>
      <w:szCs w:val="22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2219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Bachofen</dc:creator>
  <cp:lastModifiedBy>Maya</cp:lastModifiedBy>
  <cp:revision>2</cp:revision>
  <dcterms:created xsi:type="dcterms:W3CDTF">2015-03-08T01:21:00Z</dcterms:created>
  <dcterms:modified xsi:type="dcterms:W3CDTF">2015-03-08T01:21:00Z</dcterms:modified>
</cp:coreProperties>
</file>